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3EA" w:rsidRDefault="001453EA">
      <w:pPr>
        <w:jc w:val="both"/>
        <w:rPr>
          <w:b/>
          <w:bCs/>
        </w:rPr>
      </w:pPr>
    </w:p>
    <w:p w:rsidR="00534365" w:rsidRDefault="00534365">
      <w:pPr>
        <w:jc w:val="both"/>
        <w:rPr>
          <w:b/>
          <w:bCs/>
        </w:rPr>
      </w:pPr>
      <w:r>
        <w:rPr>
          <w:b/>
          <w:bCs/>
        </w:rPr>
        <w:t xml:space="preserve">453-4 INSTALACJE ELEKTRYCZNE </w:t>
      </w:r>
    </w:p>
    <w:p w:rsidR="00DC5AE5" w:rsidRDefault="001453EA">
      <w:pPr>
        <w:jc w:val="both"/>
        <w:rPr>
          <w:b/>
          <w:bCs/>
        </w:rPr>
      </w:pPr>
      <w:r>
        <w:rPr>
          <w:b/>
          <w:bCs/>
        </w:rPr>
        <w:t xml:space="preserve">Specyfika głównych wymagań dla robót elektrycznych </w:t>
      </w:r>
    </w:p>
    <w:p w:rsidR="00790CE4" w:rsidRDefault="00790CE4">
      <w:pPr>
        <w:jc w:val="both"/>
        <w:rPr>
          <w:b/>
          <w:bCs/>
        </w:rPr>
      </w:pPr>
    </w:p>
    <w:p w:rsidR="00790CE4" w:rsidRDefault="00790CE4">
      <w:pPr>
        <w:jc w:val="both"/>
        <w:rPr>
          <w:b/>
          <w:bCs/>
        </w:rPr>
      </w:pPr>
      <w:bookmarkStart w:id="0" w:name="_GoBack"/>
      <w:bookmarkEnd w:id="0"/>
    </w:p>
    <w:p w:rsidR="001453EA" w:rsidRDefault="00157A26">
      <w:pPr>
        <w:jc w:val="both"/>
        <w:rPr>
          <w:bCs/>
        </w:rPr>
      </w:pPr>
      <w:r>
        <w:rPr>
          <w:b/>
          <w:bCs/>
        </w:rPr>
        <w:t>S</w:t>
      </w:r>
      <w:r w:rsidR="001453EA" w:rsidRPr="001453EA">
        <w:rPr>
          <w:bCs/>
        </w:rPr>
        <w:t>pis treści :</w:t>
      </w:r>
    </w:p>
    <w:p w:rsidR="00775A20" w:rsidRPr="001453EA" w:rsidRDefault="00775A20">
      <w:pPr>
        <w:jc w:val="both"/>
        <w:rPr>
          <w:bCs/>
        </w:rPr>
      </w:pPr>
    </w:p>
    <w:p w:rsidR="001453EA" w:rsidRPr="001453EA" w:rsidRDefault="001453EA">
      <w:pPr>
        <w:jc w:val="both"/>
        <w:rPr>
          <w:bCs/>
        </w:rPr>
      </w:pPr>
      <w:r>
        <w:rPr>
          <w:bCs/>
        </w:rPr>
        <w:t xml:space="preserve">1. Uwagi ogólne – definicje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str. 2</w:t>
      </w:r>
    </w:p>
    <w:p w:rsidR="001453EA" w:rsidRPr="001453EA" w:rsidRDefault="001453EA">
      <w:pPr>
        <w:jc w:val="both"/>
        <w:rPr>
          <w:bCs/>
        </w:rPr>
      </w:pPr>
      <w:r w:rsidRPr="001453EA">
        <w:rPr>
          <w:bCs/>
        </w:rPr>
        <w:t xml:space="preserve">2. Zakres robót </w:t>
      </w:r>
      <w:r w:rsidRPr="001453EA">
        <w:rPr>
          <w:bCs/>
        </w:rPr>
        <w:tab/>
      </w:r>
      <w:r w:rsidRPr="001453EA">
        <w:rPr>
          <w:bCs/>
        </w:rPr>
        <w:tab/>
      </w:r>
      <w:r w:rsidRPr="001453EA">
        <w:rPr>
          <w:bCs/>
        </w:rPr>
        <w:tab/>
      </w:r>
      <w:r w:rsidRPr="001453EA">
        <w:rPr>
          <w:bCs/>
        </w:rPr>
        <w:tab/>
      </w:r>
      <w:r w:rsidRPr="001453EA">
        <w:rPr>
          <w:bCs/>
        </w:rPr>
        <w:tab/>
      </w:r>
      <w:r w:rsidRPr="001453EA">
        <w:rPr>
          <w:bCs/>
        </w:rPr>
        <w:tab/>
      </w:r>
      <w:r w:rsidRPr="001453EA">
        <w:rPr>
          <w:bCs/>
        </w:rPr>
        <w:tab/>
      </w:r>
      <w:r w:rsidRPr="001453EA">
        <w:rPr>
          <w:bCs/>
        </w:rPr>
        <w:tab/>
      </w:r>
      <w:r w:rsidRPr="001453EA">
        <w:rPr>
          <w:bCs/>
        </w:rPr>
        <w:tab/>
        <w:t>str.</w:t>
      </w:r>
      <w:r w:rsidR="00CB079E">
        <w:rPr>
          <w:bCs/>
        </w:rPr>
        <w:t>2</w:t>
      </w:r>
    </w:p>
    <w:p w:rsidR="001453EA" w:rsidRDefault="001453EA">
      <w:pPr>
        <w:jc w:val="both"/>
        <w:rPr>
          <w:bCs/>
        </w:rPr>
      </w:pPr>
      <w:r w:rsidRPr="001453EA">
        <w:rPr>
          <w:bCs/>
        </w:rPr>
        <w:t xml:space="preserve">3. Zakres działania i odpowiedzialność Wykonawcy </w:t>
      </w:r>
      <w:r w:rsidRPr="001453EA">
        <w:rPr>
          <w:bCs/>
        </w:rPr>
        <w:tab/>
      </w:r>
      <w:r w:rsidRPr="001453EA">
        <w:rPr>
          <w:bCs/>
        </w:rPr>
        <w:tab/>
      </w:r>
      <w:r w:rsidRPr="001453EA">
        <w:rPr>
          <w:bCs/>
        </w:rPr>
        <w:tab/>
        <w:t>str.3</w:t>
      </w:r>
    </w:p>
    <w:p w:rsidR="001453EA" w:rsidRDefault="001453EA">
      <w:pPr>
        <w:jc w:val="both"/>
        <w:rPr>
          <w:bCs/>
        </w:rPr>
      </w:pPr>
      <w:r>
        <w:rPr>
          <w:bCs/>
        </w:rPr>
        <w:t>4. Koordynacja i aprobaty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str. 4</w:t>
      </w:r>
    </w:p>
    <w:p w:rsidR="001453EA" w:rsidRDefault="001453EA">
      <w:pPr>
        <w:jc w:val="both"/>
        <w:rPr>
          <w:bCs/>
        </w:rPr>
      </w:pPr>
      <w:r>
        <w:rPr>
          <w:bCs/>
        </w:rPr>
        <w:t xml:space="preserve">5. Planowanie i harmonogram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str.5</w:t>
      </w:r>
    </w:p>
    <w:p w:rsidR="001453EA" w:rsidRDefault="001453EA">
      <w:pPr>
        <w:jc w:val="both"/>
        <w:rPr>
          <w:bCs/>
        </w:rPr>
      </w:pPr>
      <w:r>
        <w:rPr>
          <w:bCs/>
        </w:rPr>
        <w:t xml:space="preserve">6. Raporty miesięczne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str.6</w:t>
      </w:r>
    </w:p>
    <w:p w:rsidR="001453EA" w:rsidRDefault="001453EA" w:rsidP="001453EA">
      <w:pPr>
        <w:pStyle w:val="Nagwek2"/>
        <w:numPr>
          <w:ilvl w:val="0"/>
          <w:numId w:val="0"/>
        </w:numPr>
        <w:jc w:val="both"/>
        <w:rPr>
          <w:b w:val="0"/>
        </w:rPr>
      </w:pPr>
      <w:r w:rsidRPr="001453EA">
        <w:rPr>
          <w:b w:val="0"/>
          <w:bCs w:val="0"/>
        </w:rPr>
        <w:t xml:space="preserve">7. </w:t>
      </w:r>
      <w:r w:rsidRPr="001453EA">
        <w:rPr>
          <w:b w:val="0"/>
        </w:rPr>
        <w:t>Wprowadzenie na plac budowy i likwidacja zaplecza</w:t>
      </w:r>
      <w:r w:rsidR="00FE4887">
        <w:rPr>
          <w:b w:val="0"/>
        </w:rPr>
        <w:tab/>
      </w:r>
      <w:r w:rsidR="00FE4887">
        <w:rPr>
          <w:b w:val="0"/>
        </w:rPr>
        <w:tab/>
      </w:r>
      <w:r w:rsidR="00FE4887">
        <w:rPr>
          <w:b w:val="0"/>
        </w:rPr>
        <w:tab/>
        <w:t>str.7</w:t>
      </w:r>
    </w:p>
    <w:p w:rsidR="001453EA" w:rsidRPr="001453EA" w:rsidRDefault="001453EA" w:rsidP="001453EA">
      <w:pPr>
        <w:pStyle w:val="Nagwek2"/>
        <w:numPr>
          <w:ilvl w:val="0"/>
          <w:numId w:val="0"/>
        </w:numPr>
        <w:jc w:val="both"/>
        <w:rPr>
          <w:b w:val="0"/>
        </w:rPr>
      </w:pPr>
      <w:r>
        <w:rPr>
          <w:b w:val="0"/>
        </w:rPr>
        <w:t>8. Dokumentacja przetargowa i wykonawcza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str. 7</w:t>
      </w:r>
    </w:p>
    <w:p w:rsidR="001453EA" w:rsidRDefault="001453EA">
      <w:pPr>
        <w:jc w:val="both"/>
        <w:rPr>
          <w:bCs/>
        </w:rPr>
      </w:pPr>
      <w:r>
        <w:rPr>
          <w:bCs/>
        </w:rPr>
        <w:t>9. Dostawy sprzętu i materiałów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str.7</w:t>
      </w:r>
    </w:p>
    <w:p w:rsidR="001453EA" w:rsidRPr="001453EA" w:rsidRDefault="001453EA">
      <w:pPr>
        <w:jc w:val="both"/>
        <w:rPr>
          <w:bCs/>
        </w:rPr>
      </w:pPr>
      <w:r>
        <w:rPr>
          <w:bCs/>
        </w:rPr>
        <w:t>10. Budowa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str.</w:t>
      </w:r>
      <w:r w:rsidR="00CB079E">
        <w:rPr>
          <w:bCs/>
        </w:rPr>
        <w:t>7</w:t>
      </w:r>
    </w:p>
    <w:p w:rsidR="001453EA" w:rsidRDefault="001453EA" w:rsidP="001453EA">
      <w:pPr>
        <w:pStyle w:val="Nagwek2"/>
        <w:numPr>
          <w:ilvl w:val="0"/>
          <w:numId w:val="0"/>
        </w:numPr>
        <w:jc w:val="both"/>
        <w:rPr>
          <w:b w:val="0"/>
        </w:rPr>
      </w:pPr>
      <w:r>
        <w:rPr>
          <w:b w:val="0"/>
        </w:rPr>
        <w:t>11.</w:t>
      </w:r>
      <w:r w:rsidRPr="001453EA">
        <w:rPr>
          <w:b w:val="0"/>
        </w:rPr>
        <w:t xml:space="preserve"> Magazyn/składowanie materiałów</w:t>
      </w:r>
      <w:r w:rsidR="00FE4887">
        <w:rPr>
          <w:b w:val="0"/>
        </w:rPr>
        <w:tab/>
      </w:r>
      <w:r w:rsidR="00FE4887">
        <w:rPr>
          <w:b w:val="0"/>
        </w:rPr>
        <w:tab/>
      </w:r>
      <w:r w:rsidR="00FE4887">
        <w:rPr>
          <w:b w:val="0"/>
        </w:rPr>
        <w:tab/>
      </w:r>
      <w:r w:rsidR="00FE4887">
        <w:rPr>
          <w:b w:val="0"/>
        </w:rPr>
        <w:tab/>
      </w:r>
      <w:r w:rsidR="00FE4887">
        <w:rPr>
          <w:b w:val="0"/>
        </w:rPr>
        <w:tab/>
        <w:t xml:space="preserve">str. </w:t>
      </w:r>
      <w:r w:rsidR="00CB079E">
        <w:rPr>
          <w:b w:val="0"/>
        </w:rPr>
        <w:t>7</w:t>
      </w:r>
    </w:p>
    <w:p w:rsidR="00FE4887" w:rsidRDefault="00FE4887" w:rsidP="00FE4887">
      <w:r>
        <w:t>12. Kontrola, pomiary i rozruch</w:t>
      </w:r>
      <w:r>
        <w:tab/>
      </w:r>
      <w:r>
        <w:tab/>
      </w:r>
      <w:r>
        <w:tab/>
      </w:r>
      <w:r>
        <w:tab/>
      </w:r>
      <w:r>
        <w:tab/>
      </w:r>
      <w:r>
        <w:tab/>
        <w:t>str. 9</w:t>
      </w:r>
    </w:p>
    <w:p w:rsidR="00FE4887" w:rsidRDefault="00FE4887" w:rsidP="00FE4887">
      <w:r>
        <w:t>13. Gwarancje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str.</w:t>
      </w:r>
      <w:r w:rsidR="00CB079E">
        <w:t>12</w:t>
      </w:r>
    </w:p>
    <w:p w:rsidR="00FE4887" w:rsidRDefault="00FE4887" w:rsidP="00FE4887">
      <w:r>
        <w:t>14. Warunki środowiskowe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str.12</w:t>
      </w:r>
    </w:p>
    <w:p w:rsidR="00FE4887" w:rsidRDefault="00FE4887" w:rsidP="00FE4887">
      <w:r>
        <w:t>15. Zgodność z normami i atestami materiałowymi</w:t>
      </w:r>
      <w:r>
        <w:tab/>
      </w:r>
      <w:r>
        <w:tab/>
      </w:r>
      <w:r>
        <w:tab/>
        <w:t>str.13</w:t>
      </w:r>
    </w:p>
    <w:p w:rsidR="00FE4887" w:rsidRDefault="00FE4887" w:rsidP="00FE4887">
      <w:r>
        <w:t>16. Specyfikacja rysunków i wymaganych dokumentów</w:t>
      </w:r>
      <w:r>
        <w:tab/>
      </w:r>
      <w:r>
        <w:tab/>
      </w:r>
      <w:r>
        <w:tab/>
        <w:t>str.13</w:t>
      </w:r>
    </w:p>
    <w:p w:rsidR="00FE4887" w:rsidRDefault="00FE4887" w:rsidP="00FE4887">
      <w:r>
        <w:t>17. Normy IEC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str.15</w:t>
      </w:r>
    </w:p>
    <w:p w:rsidR="00FE4887" w:rsidRPr="00FE4887" w:rsidRDefault="00FE4887" w:rsidP="00FE4887">
      <w:r>
        <w:t xml:space="preserve">18. System wyłączenia awaryjnego </w:t>
      </w:r>
      <w:r>
        <w:tab/>
      </w:r>
      <w:r>
        <w:tab/>
      </w:r>
      <w:r>
        <w:tab/>
      </w:r>
      <w:r>
        <w:tab/>
      </w:r>
      <w:r>
        <w:tab/>
      </w:r>
      <w:r>
        <w:tab/>
        <w:t>str.1</w:t>
      </w:r>
      <w:r w:rsidR="00CB079E">
        <w:t>5</w:t>
      </w: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57A26" w:rsidRDefault="00157A26">
      <w:pPr>
        <w:jc w:val="both"/>
        <w:rPr>
          <w:b/>
          <w:bCs/>
        </w:rPr>
      </w:pPr>
    </w:p>
    <w:p w:rsidR="00157A26" w:rsidRDefault="00157A26">
      <w:pPr>
        <w:jc w:val="both"/>
        <w:rPr>
          <w:b/>
          <w:bCs/>
        </w:rPr>
      </w:pPr>
    </w:p>
    <w:p w:rsidR="00157A26" w:rsidRDefault="00157A26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1453EA" w:rsidRDefault="001453EA">
      <w:pPr>
        <w:jc w:val="both"/>
        <w:rPr>
          <w:b/>
          <w:bCs/>
        </w:rPr>
      </w:pPr>
    </w:p>
    <w:p w:rsidR="006B4BC0" w:rsidRDefault="006B4BC0">
      <w:pPr>
        <w:pStyle w:val="Nagwek1"/>
        <w:numPr>
          <w:ilvl w:val="0"/>
          <w:numId w:val="2"/>
        </w:numPr>
        <w:jc w:val="both"/>
      </w:pPr>
      <w:r>
        <w:lastRenderedPageBreak/>
        <w:t>Uwagi ogólne</w:t>
      </w:r>
    </w:p>
    <w:p w:rsidR="006B4BC0" w:rsidRDefault="006B4BC0">
      <w:pPr>
        <w:jc w:val="both"/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Zakres prac</w:t>
      </w:r>
    </w:p>
    <w:p w:rsidR="006B4BC0" w:rsidRDefault="006B4BC0">
      <w:pPr>
        <w:pStyle w:val="Tekstpodstawowywcity"/>
        <w:jc w:val="both"/>
        <w:rPr>
          <w:sz w:val="24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Specyfikacja ta zawiera minimum wymagań związanych z robotami elektrycznymi, które będą wykonywane w ramach kontraktu.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Wykonawca zobowiązany jest wykonywać roboty zgodnie z poniżej wymienionymi specyfikacjami, rysunkami i dokumentami:</w:t>
      </w:r>
    </w:p>
    <w:p w:rsidR="006B4BC0" w:rsidRDefault="006B4BC0">
      <w:pPr>
        <w:pStyle w:val="Tekstpodstawowywcity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Projekt </w:t>
      </w:r>
      <w:r w:rsidR="00C46ABA">
        <w:rPr>
          <w:sz w:val="24"/>
        </w:rPr>
        <w:t>budowlany</w:t>
      </w:r>
    </w:p>
    <w:p w:rsidR="006B4BC0" w:rsidRDefault="006B4BC0">
      <w:pPr>
        <w:pStyle w:val="Tekstpodstawowywcity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Specyfikacja wymagań technicznych dla robót elektrycznych i </w:t>
      </w:r>
      <w:r w:rsidR="00ED69B9">
        <w:rPr>
          <w:sz w:val="24"/>
        </w:rPr>
        <w:t>teletechnicznych</w:t>
      </w:r>
    </w:p>
    <w:p w:rsidR="006B4BC0" w:rsidRDefault="006B4BC0">
      <w:pPr>
        <w:pStyle w:val="Tekstpodstawowywcity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Inne rysunki, projekty i dokumenty wymienione w zamówieniu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W trakcie stadium oferowania Oferent jest zobowiązany przedstawić w formie pisemnej wszelkie zmiany w zakresie materiałów elektrycznych, wyposażenia, konstrukcji etc. przedstawionych na rysunkach i w zamówieniu. 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Jeśli INWESTOR zatwierdzi którekolwiek z tych zmian, będą one wprowadzone do kontraktu.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Gdy kontrakt zostanie podpisany żadne zmiany nie są dozwolone z wyjątkiem zmian zaaprobowanych pisemnie przez Kierownictwo Kontraktu.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 trakcie stadium oferowania Oferent winien odwiedzić plac budowy, aby zapoznać się z istniejącymi instalacjami i stosowanymi materiałami.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Wykonawca odpowiedzialny jest za dostawę sprzętu, materiałów, konstrukcji niezbędnych do wykonania robót elektrycznych</w:t>
      </w:r>
      <w:r w:rsidR="00ED69B9">
        <w:rPr>
          <w:sz w:val="24"/>
        </w:rPr>
        <w:t>,</w:t>
      </w:r>
      <w:r>
        <w:rPr>
          <w:sz w:val="24"/>
        </w:rPr>
        <w:t xml:space="preserve"> wykonani</w:t>
      </w:r>
      <w:r w:rsidR="00ED69B9">
        <w:rPr>
          <w:sz w:val="24"/>
        </w:rPr>
        <w:t>e</w:t>
      </w:r>
      <w:r>
        <w:rPr>
          <w:sz w:val="24"/>
        </w:rPr>
        <w:t xml:space="preserve"> wszelkich prób i testów </w:t>
      </w:r>
      <w:r w:rsidRPr="00DC5AE5">
        <w:rPr>
          <w:b/>
          <w:sz w:val="24"/>
        </w:rPr>
        <w:t>oraz uruchomieni</w:t>
      </w:r>
      <w:r w:rsidR="00ED69B9" w:rsidRPr="00DC5AE5">
        <w:rPr>
          <w:b/>
          <w:sz w:val="24"/>
        </w:rPr>
        <w:t>e</w:t>
      </w:r>
      <w:r>
        <w:rPr>
          <w:sz w:val="24"/>
        </w:rPr>
        <w:t xml:space="preserve"> w/w instalacji.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Specyfikacja wskazuje w poszczególnych rozdziałach, które z robót wykonuje wykonawca robót elektrycznych, a które są wykonywane przez innych.</w:t>
      </w:r>
    </w:p>
    <w:p w:rsidR="00157A26" w:rsidRPr="003F2281" w:rsidRDefault="00157A26" w:rsidP="00157A26">
      <w:pPr>
        <w:pStyle w:val="Tekstpodstawowywcity"/>
        <w:jc w:val="both"/>
        <w:rPr>
          <w:b/>
          <w:sz w:val="24"/>
        </w:rPr>
      </w:pPr>
      <w:r w:rsidRPr="003F2281">
        <w:rPr>
          <w:b/>
          <w:sz w:val="24"/>
        </w:rPr>
        <w:t>Przedmiotem kontraktu jest działająca poprawnie i bezpiecznie instalacja i żadne względy i braki projektowe lub trudności wykonawcze nawet nie ujawnione w trakcie postępowania przetargowego nie mogą zwolnić WYKONAWCY z jej uruchomienia.</w:t>
      </w:r>
    </w:p>
    <w:p w:rsidR="00157A26" w:rsidRDefault="00157A26" w:rsidP="00157A26">
      <w:pPr>
        <w:pStyle w:val="Tekstpodstawowywcity"/>
        <w:jc w:val="both"/>
        <w:rPr>
          <w:sz w:val="24"/>
        </w:rPr>
      </w:pPr>
    </w:p>
    <w:p w:rsidR="006B4BC0" w:rsidRDefault="006B4BC0" w:rsidP="00157A26">
      <w:pPr>
        <w:pStyle w:val="Tekstpodstawowywcity"/>
        <w:jc w:val="both"/>
        <w:rPr>
          <w:b/>
          <w:bCs/>
          <w:sz w:val="24"/>
        </w:rPr>
      </w:pPr>
      <w:r>
        <w:rPr>
          <w:b/>
          <w:bCs/>
          <w:sz w:val="24"/>
        </w:rPr>
        <w:t>Definicje</w:t>
      </w:r>
    </w:p>
    <w:p w:rsidR="006B4BC0" w:rsidRDefault="006B4BC0">
      <w:pPr>
        <w:pStyle w:val="Tekstpodstawowywcity"/>
        <w:ind w:left="360"/>
        <w:jc w:val="both"/>
      </w:pPr>
    </w:p>
    <w:p w:rsidR="006B4BC0" w:rsidRDefault="006B4BC0">
      <w:pPr>
        <w:pStyle w:val="Tekstpodstawowywcity"/>
        <w:ind w:left="717" w:firstLine="348"/>
        <w:jc w:val="both"/>
        <w:rPr>
          <w:sz w:val="24"/>
        </w:rPr>
      </w:pPr>
      <w:r>
        <w:rPr>
          <w:sz w:val="24"/>
        </w:rPr>
        <w:t>Następujące określenia są użyte w specyfikacji:</w:t>
      </w:r>
    </w:p>
    <w:p w:rsidR="00C46ABA" w:rsidRDefault="006B4BC0" w:rsidP="00C46ABA">
      <w:pPr>
        <w:pStyle w:val="Tekstpodstawowywcity"/>
        <w:numPr>
          <w:ilvl w:val="3"/>
          <w:numId w:val="11"/>
        </w:numPr>
        <w:ind w:left="1134" w:firstLine="0"/>
        <w:jc w:val="both"/>
        <w:rPr>
          <w:sz w:val="24"/>
        </w:rPr>
      </w:pPr>
      <w:r w:rsidRPr="00C46ABA">
        <w:rPr>
          <w:sz w:val="24"/>
        </w:rPr>
        <w:t>INWESTOR</w:t>
      </w:r>
      <w:r w:rsidRPr="00C46ABA">
        <w:rPr>
          <w:sz w:val="24"/>
        </w:rPr>
        <w:tab/>
      </w:r>
      <w:r w:rsidRPr="00C46ABA">
        <w:rPr>
          <w:sz w:val="24"/>
        </w:rPr>
        <w:tab/>
        <w:t>:</w:t>
      </w:r>
      <w:r w:rsidR="00ED69B9" w:rsidRPr="00C46ABA">
        <w:rPr>
          <w:sz w:val="24"/>
        </w:rPr>
        <w:t xml:space="preserve"> </w:t>
      </w:r>
      <w:r w:rsidR="00C46ABA" w:rsidRPr="00C46ABA">
        <w:rPr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6365B5" w:rsidRPr="00C46ABA" w:rsidRDefault="006B4BC0" w:rsidP="00C46ABA">
      <w:pPr>
        <w:pStyle w:val="Tekstpodstawowywcity"/>
        <w:numPr>
          <w:ilvl w:val="0"/>
          <w:numId w:val="11"/>
        </w:numPr>
        <w:ind w:left="1134" w:firstLine="0"/>
        <w:jc w:val="both"/>
        <w:rPr>
          <w:sz w:val="24"/>
        </w:rPr>
      </w:pPr>
      <w:r w:rsidRPr="00C46ABA">
        <w:rPr>
          <w:sz w:val="24"/>
        </w:rPr>
        <w:t>INŻYNIER</w:t>
      </w:r>
      <w:r w:rsidRPr="00C46ABA">
        <w:rPr>
          <w:sz w:val="24"/>
        </w:rPr>
        <w:tab/>
      </w:r>
      <w:r w:rsidRPr="00C46ABA">
        <w:rPr>
          <w:sz w:val="24"/>
        </w:rPr>
        <w:tab/>
        <w:t xml:space="preserve">: </w:t>
      </w:r>
      <w:r w:rsidR="00511E89" w:rsidRPr="00C46ABA">
        <w:rPr>
          <w:sz w:val="24"/>
        </w:rPr>
        <w:t xml:space="preserve">Firma prowadząca w imieniu INWESTORA budowę – </w:t>
      </w:r>
      <w:r w:rsidR="00C46ABA" w:rsidRPr="00C46ABA">
        <w:rPr>
          <w:sz w:val="24"/>
        </w:rPr>
        <w:t>..................................................................................................................</w:t>
      </w:r>
    </w:p>
    <w:p w:rsidR="006B4BC0" w:rsidRDefault="006B4BC0">
      <w:pPr>
        <w:pStyle w:val="Tekstpodstawowywcity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WYKONAWCA</w:t>
      </w:r>
      <w:r>
        <w:rPr>
          <w:sz w:val="24"/>
        </w:rPr>
        <w:tab/>
        <w:t>: Wykonawca robót elektrycznych.</w:t>
      </w:r>
    </w:p>
    <w:p w:rsidR="006B4BC0" w:rsidRDefault="006B4BC0">
      <w:pPr>
        <w:pStyle w:val="Tekstpodstawowywcity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KONTRAKT</w:t>
      </w:r>
      <w:r>
        <w:rPr>
          <w:sz w:val="24"/>
        </w:rPr>
        <w:tab/>
      </w:r>
      <w:r>
        <w:rPr>
          <w:sz w:val="24"/>
        </w:rPr>
        <w:tab/>
        <w:t>: Wszelkie dokumenty określone w zamówieniu.</w:t>
      </w:r>
    </w:p>
    <w:p w:rsidR="006B4BC0" w:rsidRDefault="006B4BC0">
      <w:pPr>
        <w:pStyle w:val="Tekstpodstawowywcity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ROBOTY</w:t>
      </w:r>
      <w:r>
        <w:rPr>
          <w:sz w:val="24"/>
        </w:rPr>
        <w:tab/>
      </w:r>
      <w:r>
        <w:rPr>
          <w:sz w:val="24"/>
        </w:rPr>
        <w:tab/>
        <w:t xml:space="preserve">: Czynności wykonywane przez Wykonawcę określone  </w:t>
      </w:r>
    </w:p>
    <w:p w:rsidR="006365B5" w:rsidRDefault="006B4BC0" w:rsidP="006365B5">
      <w:pPr>
        <w:pStyle w:val="Tekstpodstawowywcity"/>
        <w:ind w:left="3780"/>
        <w:jc w:val="both"/>
        <w:rPr>
          <w:sz w:val="24"/>
        </w:rPr>
      </w:pPr>
      <w:r>
        <w:rPr>
          <w:sz w:val="24"/>
        </w:rPr>
        <w:t>w  k</w:t>
      </w:r>
      <w:r w:rsidR="006365B5">
        <w:rPr>
          <w:sz w:val="24"/>
        </w:rPr>
        <w:t xml:space="preserve">ontrakcie na roboty elektryczne. </w:t>
      </w:r>
      <w:r>
        <w:rPr>
          <w:sz w:val="24"/>
        </w:rPr>
        <w:t>W zakres tych prac wchodzą obwody automatyki, sterowania i pomiaru</w:t>
      </w:r>
      <w:r w:rsidR="00C46ABA">
        <w:rPr>
          <w:sz w:val="24"/>
        </w:rPr>
        <w:t>.</w:t>
      </w:r>
      <w:r>
        <w:rPr>
          <w:sz w:val="24"/>
        </w:rPr>
        <w:t xml:space="preserve"> </w:t>
      </w:r>
    </w:p>
    <w:p w:rsidR="006B4BC0" w:rsidRDefault="006B4BC0" w:rsidP="006365B5">
      <w:pPr>
        <w:pStyle w:val="Tekstpodstawowywcity"/>
        <w:numPr>
          <w:ilvl w:val="0"/>
          <w:numId w:val="10"/>
        </w:numPr>
        <w:tabs>
          <w:tab w:val="clear" w:pos="1785"/>
          <w:tab w:val="num" w:pos="1440"/>
        </w:tabs>
        <w:ind w:hanging="705"/>
        <w:jc w:val="both"/>
        <w:rPr>
          <w:sz w:val="24"/>
        </w:rPr>
      </w:pPr>
      <w:r>
        <w:rPr>
          <w:sz w:val="24"/>
        </w:rPr>
        <w:t>INNE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 Czynności nie wykonywane przez Wykonawcę.</w:t>
      </w:r>
      <w:r>
        <w:rPr>
          <w:sz w:val="24"/>
        </w:rPr>
        <w:tab/>
      </w:r>
    </w:p>
    <w:p w:rsidR="006B4BC0" w:rsidRDefault="006B4BC0" w:rsidP="00ED69B9">
      <w:pPr>
        <w:pStyle w:val="Tekstpodstawowywcity"/>
        <w:numPr>
          <w:ilvl w:val="3"/>
          <w:numId w:val="4"/>
        </w:numPr>
        <w:tabs>
          <w:tab w:val="clear" w:pos="3585"/>
        </w:tabs>
        <w:ind w:hanging="2505"/>
        <w:jc w:val="both"/>
        <w:rPr>
          <w:sz w:val="24"/>
        </w:rPr>
      </w:pPr>
      <w:r>
        <w:rPr>
          <w:sz w:val="24"/>
        </w:rPr>
        <w:t>BUDO</w:t>
      </w:r>
      <w:r w:rsidR="00ED69B9">
        <w:rPr>
          <w:sz w:val="24"/>
        </w:rPr>
        <w:t>WA</w:t>
      </w:r>
      <w:r w:rsidR="00ED69B9">
        <w:rPr>
          <w:sz w:val="24"/>
        </w:rPr>
        <w:tab/>
        <w:t>: Miejsce wykonywania robót budowlanych, montażu  i       instalacji  prefabrykatów</w:t>
      </w:r>
    </w:p>
    <w:p w:rsidR="006B4BC0" w:rsidRDefault="006B4BC0">
      <w:pPr>
        <w:pStyle w:val="Tekstpodstawowywcity"/>
        <w:numPr>
          <w:ilvl w:val="0"/>
          <w:numId w:val="4"/>
        </w:numPr>
        <w:jc w:val="both"/>
      </w:pPr>
      <w:r>
        <w:rPr>
          <w:sz w:val="24"/>
        </w:rPr>
        <w:t>DOSTAWCA</w:t>
      </w:r>
      <w:r>
        <w:rPr>
          <w:sz w:val="24"/>
        </w:rPr>
        <w:tab/>
      </w:r>
      <w:r>
        <w:rPr>
          <w:sz w:val="24"/>
        </w:rPr>
        <w:tab/>
        <w:t>: Dostawca urządzeń dostaw Inwestorskich.</w:t>
      </w:r>
    </w:p>
    <w:p w:rsidR="006B4BC0" w:rsidRDefault="006B4BC0">
      <w:pPr>
        <w:jc w:val="both"/>
        <w:rPr>
          <w:b/>
          <w:bCs/>
          <w:sz w:val="24"/>
        </w:rPr>
      </w:pPr>
    </w:p>
    <w:p w:rsidR="006B4BC0" w:rsidRDefault="006B4BC0">
      <w:pPr>
        <w:pStyle w:val="Nagwek2"/>
        <w:jc w:val="both"/>
      </w:pPr>
      <w:r>
        <w:t>Zakres robót</w:t>
      </w:r>
    </w:p>
    <w:p w:rsidR="006B4BC0" w:rsidRDefault="006B4BC0">
      <w:pPr>
        <w:ind w:left="360"/>
        <w:jc w:val="both"/>
        <w:rPr>
          <w:b/>
          <w:bCs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Roboty winny obejmować, lecz nie ograniczać się do wymienionych poniżej czynności i usług: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Dostawa materiałów instalacyjnych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Instalacja i podłączenia urządzeń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Kalibracja, próby i uruchomienie</w:t>
      </w:r>
      <w:r w:rsidR="00D5684E">
        <w:rPr>
          <w:sz w:val="24"/>
        </w:rPr>
        <w:t>,</w:t>
      </w:r>
    </w:p>
    <w:p w:rsidR="00D5684E" w:rsidRDefault="00D5684E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Badania międzyoperacyjne kontrolne i badania końcowe instalacji.</w:t>
      </w:r>
    </w:p>
    <w:p w:rsidR="00157A26" w:rsidRDefault="00157A26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Rozruch instalacji.</w:t>
      </w:r>
    </w:p>
    <w:p w:rsidR="006B4BC0" w:rsidRDefault="00157A26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Aktywny współudział w rozruchu gdy rozruchu dokonuje DOSTAWCA lub INŻYNIER i jest to wyraźnie określone w kontrakcie.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Przygotowanie </w:t>
      </w:r>
      <w:r w:rsidR="00157A26">
        <w:rPr>
          <w:sz w:val="24"/>
        </w:rPr>
        <w:t xml:space="preserve">i przekazania </w:t>
      </w:r>
      <w:r>
        <w:rPr>
          <w:sz w:val="24"/>
        </w:rPr>
        <w:t>dokumentacji powykonawczej</w:t>
      </w:r>
      <w:r w:rsidR="00157A26">
        <w:rPr>
          <w:sz w:val="24"/>
        </w:rPr>
        <w:t xml:space="preserve"> w formie przewidzianej KONTRAKTEM. </w:t>
      </w:r>
      <w:r w:rsidR="00D30313">
        <w:rPr>
          <w:sz w:val="24"/>
        </w:rPr>
        <w:t>Jeśli kontrakt nie przewiduje inaczej jest to forma dokumentacji papierowej w 1 egz. I elektronicznej na płycie CD (DVD) w formatach JPG.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Instalacja i podłączenie zestawów urządzeń</w:t>
      </w:r>
    </w:p>
    <w:p w:rsidR="006B4BC0" w:rsidRDefault="00ED69B9" w:rsidP="00ED69B9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Uzgodnienia i odbiory przy udziale dostawcy energii</w:t>
      </w:r>
    </w:p>
    <w:p w:rsidR="00ED69B9" w:rsidRDefault="00ED69B9" w:rsidP="00D5684E">
      <w:pPr>
        <w:ind w:left="1080"/>
        <w:jc w:val="both"/>
        <w:rPr>
          <w:sz w:val="24"/>
        </w:rPr>
      </w:pP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Dla wyjaśnienia niektóre części zakresu robót są opisane dokładniej w kolejnych paragrafach. Pominięcie jakiegoś detalu w tej specyfikacji nie zwalnia Wykonawcy z obowiązku dostarczenia niezbędnych materiałów i usług wymaganych dla wykonania w pełni funkcjonalnych instalacji tak jak to przedstawiono w tym dokumencie oraz odnośnych rysunkach i specyfikacjach.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Ko</w:t>
      </w:r>
      <w:r w:rsidR="006365B5">
        <w:rPr>
          <w:sz w:val="24"/>
        </w:rPr>
        <w:t xml:space="preserve">ntrakt obejmuje </w:t>
      </w:r>
      <w:r>
        <w:rPr>
          <w:sz w:val="24"/>
        </w:rPr>
        <w:t xml:space="preserve">sprawdzenie i </w:t>
      </w:r>
      <w:r w:rsidR="006365B5">
        <w:rPr>
          <w:sz w:val="24"/>
        </w:rPr>
        <w:t xml:space="preserve">ewentualną </w:t>
      </w:r>
      <w:r>
        <w:rPr>
          <w:sz w:val="24"/>
        </w:rPr>
        <w:t>aktualizację</w:t>
      </w:r>
      <w:r w:rsidR="006365B5">
        <w:rPr>
          <w:sz w:val="24"/>
        </w:rPr>
        <w:t xml:space="preserve"> (za zgodą Inwestora)</w:t>
      </w:r>
      <w:r>
        <w:rPr>
          <w:sz w:val="24"/>
        </w:rPr>
        <w:t xml:space="preserve"> dokumentów projektu wykonawczego przedstawionych w tej specyfikacji.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Dokumentacja </w:t>
      </w:r>
      <w:r w:rsidR="006365B5">
        <w:rPr>
          <w:sz w:val="24"/>
        </w:rPr>
        <w:t xml:space="preserve">uzupełniająca lub zamienna </w:t>
      </w:r>
      <w:r>
        <w:rPr>
          <w:sz w:val="24"/>
        </w:rPr>
        <w:t xml:space="preserve">wykonawcza winna obejmować przekazanie INWESTOROWI wszystkich </w:t>
      </w:r>
      <w:r w:rsidR="00D5684E">
        <w:rPr>
          <w:sz w:val="24"/>
        </w:rPr>
        <w:t xml:space="preserve"> </w:t>
      </w:r>
      <w:r>
        <w:rPr>
          <w:sz w:val="24"/>
        </w:rPr>
        <w:t>rysunków wykonawczych, etc. do akceptacji.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Jedynie pisemnie zaakceptowane przez INWESTORA rysunki wykonawcze będą stanowić podstawę do rozpoczęcia montażu lub konstrukcji urządzeń.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Wszelkie koordynacje z INWESTOREM w fazie projektu wykonawczego oraz montażu, testowania i rozruchu winny być dokumentowane pisemnymi raportami.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Dostawcy zestawów urządzeń winni dostarczyć materiały i urządzenia wraz ze wszystkimi dokumentami niezbędnymi do instalacji.</w:t>
      </w:r>
    </w:p>
    <w:p w:rsidR="006B4BC0" w:rsidRDefault="006B4BC0">
      <w:pPr>
        <w:ind w:left="1065"/>
        <w:jc w:val="both"/>
        <w:rPr>
          <w:sz w:val="22"/>
        </w:rPr>
      </w:pPr>
      <w:r>
        <w:rPr>
          <w:sz w:val="24"/>
        </w:rPr>
        <w:t>Połączenie kablowe pomiędzy panelami lokalnymi i/lub pomieszczeniami technicznymi wchodzą w zakres Wykonawcy robót elektrycznych</w:t>
      </w:r>
      <w:r w:rsidR="00D5684E">
        <w:rPr>
          <w:sz w:val="24"/>
        </w:rPr>
        <w:t>.</w:t>
      </w:r>
    </w:p>
    <w:p w:rsidR="006B4BC0" w:rsidRDefault="006B4BC0">
      <w:pPr>
        <w:jc w:val="both"/>
        <w:rPr>
          <w:sz w:val="22"/>
        </w:rPr>
      </w:pPr>
    </w:p>
    <w:p w:rsidR="006B4BC0" w:rsidRDefault="006B4BC0">
      <w:pPr>
        <w:pStyle w:val="Nagwek2"/>
        <w:jc w:val="both"/>
      </w:pPr>
      <w:r>
        <w:t>Zakres działania i odpowiedzialności Wykonawcy</w:t>
      </w:r>
    </w:p>
    <w:p w:rsidR="006B4BC0" w:rsidRDefault="006B4BC0">
      <w:pPr>
        <w:jc w:val="both"/>
        <w:rPr>
          <w:b/>
          <w:bCs/>
        </w:rPr>
      </w:pP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Wykonawca winien wykonywać wszystkie instrukcje otrzymane od INŻYNIERA / INWESTORA oraz w pełni odpowiadać przed INWESTOREM za swoje dokonania w ramach niniejszego projektu.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Wykonawca jest odpowiedzialny za znajomość i dokładne stosowanie obowiązujących norm i przepisów tak, aby zapewnić: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Stosowanie przyjętych praktyk i sztuki inżynierskiej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Aby wszystkie dostarczone urządzenia i materiały były zgodne z warunkami zamówienia oraz były nowe, dobrej jakości i odpowiedniego wykończenia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lastRenderedPageBreak/>
        <w:t xml:space="preserve">Aby instalacje obejmujące okablowanie, </w:t>
      </w:r>
      <w:proofErr w:type="spellStart"/>
      <w:r>
        <w:rPr>
          <w:sz w:val="24"/>
        </w:rPr>
        <w:t>oprzewodowanie</w:t>
      </w:r>
      <w:proofErr w:type="spellEnd"/>
      <w:r>
        <w:rPr>
          <w:sz w:val="24"/>
        </w:rPr>
        <w:t xml:space="preserve"> były dobrze wykonane oraz satysfakcjonowały INWESTORA</w:t>
      </w:r>
    </w:p>
    <w:p w:rsidR="006B4BC0" w:rsidRDefault="006B4BC0">
      <w:pPr>
        <w:numPr>
          <w:ilvl w:val="0"/>
          <w:numId w:val="4"/>
        </w:numPr>
        <w:jc w:val="both"/>
        <w:rPr>
          <w:b/>
          <w:bCs/>
          <w:sz w:val="24"/>
        </w:rPr>
      </w:pPr>
      <w:r>
        <w:rPr>
          <w:sz w:val="24"/>
        </w:rPr>
        <w:t>Priorytet</w:t>
      </w:r>
      <w:r w:rsidR="00D30313">
        <w:rPr>
          <w:sz w:val="24"/>
        </w:rPr>
        <w:t xml:space="preserve">em jest </w:t>
      </w:r>
      <w:r>
        <w:rPr>
          <w:sz w:val="24"/>
        </w:rPr>
        <w:t>bezpieczeństw</w:t>
      </w:r>
      <w:r w:rsidR="00D30313">
        <w:rPr>
          <w:sz w:val="24"/>
        </w:rPr>
        <w:t>o</w:t>
      </w:r>
      <w:r>
        <w:rPr>
          <w:sz w:val="24"/>
        </w:rPr>
        <w:t xml:space="preserve"> ludzi, mienia oraz poprawnego funkcjonowania budowy</w:t>
      </w:r>
      <w:r w:rsidR="00D30313">
        <w:rPr>
          <w:sz w:val="24"/>
        </w:rPr>
        <w:t>,</w:t>
      </w:r>
    </w:p>
    <w:p w:rsidR="006B4BC0" w:rsidRDefault="006B4BC0">
      <w:pPr>
        <w:numPr>
          <w:ilvl w:val="0"/>
          <w:numId w:val="4"/>
        </w:numPr>
        <w:jc w:val="both"/>
        <w:rPr>
          <w:sz w:val="22"/>
        </w:rPr>
      </w:pPr>
      <w:r>
        <w:rPr>
          <w:sz w:val="24"/>
        </w:rPr>
        <w:t>Aby urządzenia zainstalowane na budowie były łatwe w użyciu, efektywne i sprawne o małych wymaganiach konserwacyjnych, łatwe w konserwacji i/lub wymianie uszkodzonych elementów.</w:t>
      </w:r>
    </w:p>
    <w:p w:rsidR="006B4BC0" w:rsidRDefault="006B4BC0">
      <w:pPr>
        <w:ind w:left="1065"/>
        <w:jc w:val="both"/>
        <w:rPr>
          <w:b/>
          <w:bCs/>
          <w:sz w:val="22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 przypadku zaobserwowania niedociągnięć w stosunku do powyższych wymagań Wykonawca winien być w stanie własnym kosztem i staraniem usunąć powyższe niedociągnięcia dla pełnej satysfakcji INWESTORA.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Wykonawca jest zobowiązany posiadać personel odpowiednio wykształcony, umiejący posługiwać się przyrządami i sprzętem, dostępny w każdej fazie budowy.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Sprawdzanie dokumentów dostawców całego wyposażenia, łącznie z zestawami urządzeń jest zadaniem Wykonawcy.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Wykonawca jest odpowiedzialny za koordynację prac podwykonawców zaangażowanych w niniejszy projekt w czasie budowy , pomiarów i rozruchu.</w:t>
      </w:r>
      <w:r w:rsidR="00A31DF0">
        <w:rPr>
          <w:sz w:val="24"/>
        </w:rPr>
        <w:t xml:space="preserve"> </w:t>
      </w:r>
    </w:p>
    <w:p w:rsidR="00A31DF0" w:rsidRDefault="00A31DF0">
      <w:pPr>
        <w:ind w:left="1065"/>
        <w:jc w:val="both"/>
        <w:rPr>
          <w:sz w:val="24"/>
        </w:rPr>
      </w:pPr>
      <w:r>
        <w:rPr>
          <w:sz w:val="24"/>
        </w:rPr>
        <w:t>Wykonawca powinien ściśle współpracować z wykonawcami innych  instalacji, koordynować na budowie czynności montażowe i rozruchowe.</w:t>
      </w:r>
    </w:p>
    <w:p w:rsidR="006B4BC0" w:rsidRDefault="006B4BC0">
      <w:pPr>
        <w:ind w:left="1065"/>
        <w:jc w:val="both"/>
        <w:rPr>
          <w:sz w:val="22"/>
        </w:rPr>
      </w:pPr>
      <w:r>
        <w:rPr>
          <w:sz w:val="24"/>
        </w:rPr>
        <w:t xml:space="preserve">Wykonawca jest zobowiązany zapewnić kwalifikowany personel do kierowania kontraktem, wykonania </w:t>
      </w:r>
      <w:r w:rsidR="00D5684E">
        <w:rPr>
          <w:sz w:val="24"/>
        </w:rPr>
        <w:t xml:space="preserve">dokumentacji powykonawczej, </w:t>
      </w:r>
      <w:r>
        <w:rPr>
          <w:sz w:val="24"/>
        </w:rPr>
        <w:t xml:space="preserve">prefabrykacji, budowy, podłączeń, pomiarów i rozruchu robót elektrycznych i </w:t>
      </w:r>
      <w:r w:rsidR="00D5684E">
        <w:rPr>
          <w:sz w:val="24"/>
        </w:rPr>
        <w:t>teletechnicznych.</w:t>
      </w:r>
      <w:r>
        <w:rPr>
          <w:sz w:val="24"/>
        </w:rPr>
        <w:t>.</w:t>
      </w:r>
    </w:p>
    <w:p w:rsidR="006B4BC0" w:rsidRDefault="006B4BC0">
      <w:pPr>
        <w:ind w:left="1065"/>
        <w:jc w:val="both"/>
        <w:rPr>
          <w:sz w:val="22"/>
        </w:rPr>
      </w:pPr>
    </w:p>
    <w:p w:rsidR="006B4BC0" w:rsidRDefault="006B4BC0">
      <w:pPr>
        <w:pStyle w:val="Nagwek2"/>
        <w:jc w:val="both"/>
      </w:pPr>
      <w:r>
        <w:t>Koordynacja i aprobaty</w:t>
      </w:r>
    </w:p>
    <w:p w:rsidR="006B4BC0" w:rsidRDefault="006B4BC0">
      <w:pPr>
        <w:jc w:val="both"/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Koordynacja i aprobaty odnośnych władz</w:t>
      </w:r>
    </w:p>
    <w:p w:rsidR="006B4BC0" w:rsidRDefault="006B4BC0">
      <w:pPr>
        <w:ind w:left="1065"/>
        <w:jc w:val="both"/>
        <w:rPr>
          <w:sz w:val="22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Wykonawca będzie prowadził wszelkie uzgodnienia z odnośnymi władzami z uzyskaniem aprobat i pozwoleń włącznie.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Odnośne władze to wymienione poniżej, lecz nie tylko: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Zakład Energetyczny</w:t>
      </w:r>
      <w:r w:rsidR="00D5684E">
        <w:rPr>
          <w:sz w:val="24"/>
        </w:rPr>
        <w:t xml:space="preserve"> – dostawca energii elektrycznej,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Przedsiębiorstwa telekomunika</w:t>
      </w:r>
      <w:r w:rsidR="00D5684E">
        <w:rPr>
          <w:sz w:val="24"/>
        </w:rPr>
        <w:t>cyjne – dostawcy sygnału TV , telefon, Internet.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Państwowa Inspekcja Pracy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Zawodowa Straż Pożarna</w:t>
      </w:r>
    </w:p>
    <w:p w:rsidR="006B4BC0" w:rsidRDefault="006B4BC0">
      <w:pPr>
        <w:numPr>
          <w:ilvl w:val="0"/>
          <w:numId w:val="4"/>
        </w:numPr>
        <w:jc w:val="both"/>
        <w:rPr>
          <w:sz w:val="22"/>
        </w:rPr>
      </w:pPr>
      <w:r>
        <w:rPr>
          <w:sz w:val="24"/>
        </w:rPr>
        <w:t>Władze Sanitarne</w:t>
      </w:r>
    </w:p>
    <w:p w:rsidR="006B4BC0" w:rsidRDefault="006B4BC0">
      <w:pPr>
        <w:ind w:left="1065"/>
        <w:jc w:val="both"/>
        <w:rPr>
          <w:sz w:val="22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Koordynacja i aprobaty od INWESTORA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Wykonawca będzie prowadził wszelkie uzgodnienia z INŻYNIEREM / INWESTOREM w związku z projektem wykonawczym łącznie z przekazaniem projektu do oceny i uzyskaniem aprobaty INWESTORA.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Rysunki i wymagane dokumenty winny być zgodne ze specyfikacją dla rysunków i dokumentów.</w:t>
      </w:r>
    </w:p>
    <w:p w:rsidR="006B4BC0" w:rsidRDefault="006B4BC0">
      <w:pPr>
        <w:pStyle w:val="Tekstpodstawowywcity3"/>
        <w:jc w:val="both"/>
      </w:pPr>
      <w:r>
        <w:t>Wykonawca winien prowadzić prace koordynacyjne związane z działalnością budowlaną i nadzorem z ramienia kierownictwa budowy.</w:t>
      </w:r>
    </w:p>
    <w:p w:rsidR="006B4BC0" w:rsidRDefault="006B4BC0">
      <w:pPr>
        <w:ind w:left="1065"/>
        <w:jc w:val="both"/>
        <w:rPr>
          <w:sz w:val="24"/>
        </w:rPr>
      </w:pPr>
    </w:p>
    <w:p w:rsidR="00C46ABA" w:rsidRDefault="00C46ABA">
      <w:pPr>
        <w:ind w:left="1065"/>
        <w:jc w:val="both"/>
        <w:rPr>
          <w:sz w:val="24"/>
        </w:rPr>
      </w:pPr>
    </w:p>
    <w:p w:rsidR="00C46ABA" w:rsidRDefault="00C46ABA">
      <w:pPr>
        <w:ind w:left="1065"/>
        <w:jc w:val="both"/>
        <w:rPr>
          <w:sz w:val="24"/>
        </w:rPr>
      </w:pPr>
    </w:p>
    <w:p w:rsidR="00D30313" w:rsidRDefault="00D30313">
      <w:pPr>
        <w:ind w:left="1065"/>
        <w:jc w:val="both"/>
        <w:rPr>
          <w:sz w:val="24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lastRenderedPageBreak/>
        <w:t>Koordynacja z innymi Wykonawcami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Wykonawca musi mieć pewność, że inni Wykonawcy zainstalują wyposażenie, </w:t>
      </w:r>
      <w:r w:rsidR="003F2281">
        <w:rPr>
          <w:sz w:val="24"/>
        </w:rPr>
        <w:t xml:space="preserve">ze swoich dziedzin </w:t>
      </w:r>
      <w:r>
        <w:rPr>
          <w:sz w:val="24"/>
        </w:rPr>
        <w:t>w tym samym czasie. Aby uniknąć niedogodności Wykonawca winien być zaznajomiony z rysunkami, planami re</w:t>
      </w:r>
      <w:r w:rsidR="00A31DF0">
        <w:rPr>
          <w:sz w:val="24"/>
        </w:rPr>
        <w:t xml:space="preserve">alizacji, harmonogramami prac  etc. innych Wykonawców. 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Inni Wykonawcy to wymienieni poniżej, lecz nie tylko:</w:t>
      </w:r>
    </w:p>
    <w:p w:rsidR="003F2281" w:rsidRDefault="003F2281" w:rsidP="003F2281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Zakład Energetyczny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Wykonawca robót budowlanych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Wykonawca robót mechanicznych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Wykonawca </w:t>
      </w:r>
      <w:r w:rsidR="00D5684E">
        <w:rPr>
          <w:sz w:val="24"/>
        </w:rPr>
        <w:t>instalacji gazowej ,</w:t>
      </w:r>
      <w:r>
        <w:rPr>
          <w:sz w:val="24"/>
        </w:rPr>
        <w:t xml:space="preserve"> wentylacji i klimatyzacji</w:t>
      </w:r>
    </w:p>
    <w:p w:rsidR="006B4BC0" w:rsidRDefault="006B4BC0">
      <w:pPr>
        <w:numPr>
          <w:ilvl w:val="0"/>
          <w:numId w:val="4"/>
        </w:numPr>
        <w:jc w:val="both"/>
        <w:rPr>
          <w:b/>
          <w:bCs/>
          <w:sz w:val="24"/>
        </w:rPr>
      </w:pPr>
      <w:r>
        <w:rPr>
          <w:sz w:val="24"/>
        </w:rPr>
        <w:t xml:space="preserve">Wykonawca instalacji </w:t>
      </w:r>
      <w:proofErr w:type="spellStart"/>
      <w:r w:rsidR="00D5684E">
        <w:rPr>
          <w:sz w:val="24"/>
        </w:rPr>
        <w:t>wod</w:t>
      </w:r>
      <w:proofErr w:type="spellEnd"/>
      <w:r w:rsidR="00D5684E">
        <w:rPr>
          <w:sz w:val="24"/>
        </w:rPr>
        <w:t xml:space="preserve">- </w:t>
      </w:r>
      <w:proofErr w:type="spellStart"/>
      <w:r w:rsidR="00D5684E">
        <w:rPr>
          <w:sz w:val="24"/>
        </w:rPr>
        <w:t>kan</w:t>
      </w:r>
      <w:proofErr w:type="spellEnd"/>
      <w:r w:rsidR="00D5684E">
        <w:rPr>
          <w:sz w:val="24"/>
        </w:rPr>
        <w:t xml:space="preserve"> i CO.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Wykonawca </w:t>
      </w:r>
      <w:r w:rsidR="00D30313" w:rsidRPr="00DC5AE5">
        <w:rPr>
          <w:b/>
          <w:sz w:val="24"/>
        </w:rPr>
        <w:t>i zarządzający</w:t>
      </w:r>
      <w:r w:rsidR="00D30313">
        <w:rPr>
          <w:sz w:val="24"/>
        </w:rPr>
        <w:t xml:space="preserve"> siecią </w:t>
      </w:r>
      <w:r>
        <w:rPr>
          <w:sz w:val="24"/>
        </w:rPr>
        <w:t>instalacji teletechnicznych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Wykonawca instalacji ppoż.</w:t>
      </w:r>
    </w:p>
    <w:p w:rsidR="006B4BC0" w:rsidRDefault="006B4BC0">
      <w:pPr>
        <w:numPr>
          <w:ilvl w:val="0"/>
          <w:numId w:val="4"/>
        </w:numPr>
        <w:jc w:val="both"/>
        <w:rPr>
          <w:sz w:val="22"/>
        </w:rPr>
      </w:pPr>
      <w:r>
        <w:rPr>
          <w:sz w:val="24"/>
        </w:rPr>
        <w:t>Dostawca zestawów urządzeń</w:t>
      </w:r>
    </w:p>
    <w:p w:rsidR="006B4BC0" w:rsidRDefault="006B4BC0">
      <w:pPr>
        <w:jc w:val="both"/>
        <w:rPr>
          <w:sz w:val="22"/>
        </w:rPr>
      </w:pPr>
    </w:p>
    <w:p w:rsidR="006B4BC0" w:rsidRDefault="006B4BC0">
      <w:pPr>
        <w:pStyle w:val="Tekstpodstawowywcity3"/>
        <w:jc w:val="both"/>
      </w:pPr>
      <w:r>
        <w:t xml:space="preserve">Jeśli roboty Wykonawcy kolidują z robotami innych Wykonawców, Wykonawcy winni się porozumieć i poinformować INWESTORA </w:t>
      </w:r>
      <w:r w:rsidR="00A31DF0">
        <w:t xml:space="preserve">/INŻYNIERA </w:t>
      </w:r>
      <w:r>
        <w:t>o dokonanych uzgodnieniach oraz o realizacji planu przed rozpoczęciem robót.</w:t>
      </w:r>
    </w:p>
    <w:p w:rsidR="006B4BC0" w:rsidRDefault="006B4BC0">
      <w:pPr>
        <w:pStyle w:val="Tekstpodstawowywcity3"/>
        <w:jc w:val="both"/>
      </w:pPr>
    </w:p>
    <w:p w:rsidR="006B4BC0" w:rsidRDefault="006B4BC0">
      <w:pPr>
        <w:pStyle w:val="Nagwek2"/>
        <w:jc w:val="both"/>
      </w:pPr>
      <w:r>
        <w:t>Planowanie / harmonogram</w:t>
      </w:r>
    </w:p>
    <w:p w:rsidR="006B4BC0" w:rsidRDefault="006B4BC0">
      <w:pPr>
        <w:jc w:val="both"/>
        <w:rPr>
          <w:sz w:val="22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Po wygraniu przetargu, w ciągu dwóch tygodni od daty podpisania kontraktu Wykonawca jest zobowiązany przygotować i przedstawić INWESTOROWI do zatwierdzenia: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Harmonogram </w:t>
      </w:r>
      <w:r w:rsidR="00D5684E">
        <w:rPr>
          <w:sz w:val="24"/>
        </w:rPr>
        <w:t xml:space="preserve">sprawdzenia </w:t>
      </w:r>
      <w:r>
        <w:rPr>
          <w:sz w:val="24"/>
        </w:rPr>
        <w:t xml:space="preserve"> dokumentów</w:t>
      </w:r>
    </w:p>
    <w:p w:rsidR="006B4BC0" w:rsidRDefault="006B4BC0">
      <w:pPr>
        <w:numPr>
          <w:ilvl w:val="0"/>
          <w:numId w:val="4"/>
        </w:numPr>
        <w:jc w:val="both"/>
        <w:rPr>
          <w:sz w:val="22"/>
        </w:rPr>
      </w:pPr>
      <w:r>
        <w:rPr>
          <w:sz w:val="24"/>
        </w:rPr>
        <w:t>Harmonogram robót elektrycznych</w:t>
      </w:r>
      <w:r w:rsidR="00A31DF0">
        <w:rPr>
          <w:sz w:val="24"/>
        </w:rPr>
        <w:t>.</w:t>
      </w:r>
      <w:r w:rsidR="00D5684E">
        <w:rPr>
          <w:sz w:val="24"/>
        </w:rPr>
        <w:t>.</w:t>
      </w:r>
    </w:p>
    <w:p w:rsidR="006B4BC0" w:rsidRDefault="006B4BC0">
      <w:pPr>
        <w:ind w:left="1065"/>
        <w:jc w:val="both"/>
        <w:rPr>
          <w:sz w:val="22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Harmonogram </w:t>
      </w:r>
      <w:r w:rsidR="00D5684E">
        <w:rPr>
          <w:b/>
          <w:bCs/>
          <w:sz w:val="24"/>
        </w:rPr>
        <w:t xml:space="preserve">sprawdzenia </w:t>
      </w:r>
      <w:r>
        <w:rPr>
          <w:b/>
          <w:bCs/>
          <w:sz w:val="24"/>
        </w:rPr>
        <w:t>rysunków i dokumentów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Harmonogram </w:t>
      </w:r>
      <w:r w:rsidR="00D5684E">
        <w:rPr>
          <w:sz w:val="24"/>
        </w:rPr>
        <w:t xml:space="preserve">sprawdzenia </w:t>
      </w:r>
      <w:r>
        <w:rPr>
          <w:sz w:val="24"/>
        </w:rPr>
        <w:t xml:space="preserve"> rysunków i dokumentów winien zawierać następujące dokumenty:</w:t>
      </w:r>
    </w:p>
    <w:p w:rsidR="006B4BC0" w:rsidRPr="00DC5AE5" w:rsidRDefault="006B4BC0" w:rsidP="00DC5AE5">
      <w:pPr>
        <w:numPr>
          <w:ilvl w:val="3"/>
          <w:numId w:val="4"/>
        </w:numPr>
        <w:tabs>
          <w:tab w:val="clear" w:pos="3585"/>
          <w:tab w:val="num" w:pos="1701"/>
        </w:tabs>
        <w:ind w:left="1701" w:hanging="567"/>
        <w:jc w:val="both"/>
        <w:rPr>
          <w:sz w:val="24"/>
        </w:rPr>
      </w:pPr>
      <w:r w:rsidRPr="00DC5AE5">
        <w:rPr>
          <w:sz w:val="24"/>
        </w:rPr>
        <w:t>Rysunki wykonawcze i dokumenty, które winny być aktualizowane</w:t>
      </w:r>
      <w:r w:rsidR="00DC5AE5">
        <w:rPr>
          <w:sz w:val="24"/>
        </w:rPr>
        <w:t>.</w:t>
      </w:r>
      <w:r w:rsidRPr="00DC5AE5">
        <w:rPr>
          <w:sz w:val="24"/>
        </w:rPr>
        <w:t xml:space="preserve"> Dodatkowe rysunki i dokumenty wykonawcze, które Wykonawca winien przygotować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Zamówienia, które Wykonawca winien przygotować</w:t>
      </w:r>
    </w:p>
    <w:p w:rsidR="006B4BC0" w:rsidRDefault="006B4BC0">
      <w:pPr>
        <w:ind w:left="1065"/>
        <w:jc w:val="both"/>
        <w:rPr>
          <w:sz w:val="24"/>
        </w:rPr>
      </w:pPr>
    </w:p>
    <w:p w:rsidR="006B4BC0" w:rsidRDefault="00D30313" w:rsidP="00D30313">
      <w:pPr>
        <w:ind w:left="1065"/>
        <w:jc w:val="both"/>
        <w:rPr>
          <w:sz w:val="22"/>
        </w:rPr>
      </w:pPr>
      <w:r>
        <w:rPr>
          <w:sz w:val="24"/>
        </w:rPr>
        <w:t xml:space="preserve">Wszelkie rysunki służące wykonaniu zadania </w:t>
      </w:r>
      <w:r w:rsidR="006B4BC0">
        <w:rPr>
          <w:sz w:val="24"/>
        </w:rPr>
        <w:t xml:space="preserve">swój tytuł, numer, rewizję i datę. </w:t>
      </w:r>
    </w:p>
    <w:p w:rsidR="006B4BC0" w:rsidRDefault="006B4BC0">
      <w:pPr>
        <w:jc w:val="both"/>
        <w:rPr>
          <w:sz w:val="22"/>
        </w:rPr>
      </w:pPr>
    </w:p>
    <w:p w:rsidR="006B4BC0" w:rsidRDefault="00A31DF0">
      <w:pPr>
        <w:numPr>
          <w:ilvl w:val="2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Harmonogram robót elektrycznych.</w:t>
      </w:r>
    </w:p>
    <w:p w:rsidR="006B4BC0" w:rsidRDefault="006B4BC0">
      <w:pPr>
        <w:ind w:left="360"/>
        <w:jc w:val="both"/>
        <w:rPr>
          <w:b/>
          <w:bCs/>
          <w:sz w:val="22"/>
        </w:rPr>
      </w:pPr>
    </w:p>
    <w:p w:rsidR="006B4BC0" w:rsidRDefault="006B4BC0">
      <w:pPr>
        <w:pStyle w:val="Tekstpodstawowywcity2"/>
        <w:jc w:val="both"/>
        <w:rPr>
          <w:sz w:val="24"/>
        </w:rPr>
      </w:pPr>
      <w:r>
        <w:rPr>
          <w:sz w:val="24"/>
        </w:rPr>
        <w:t>Harmonogram robót elektrycznych winien zawierać następujące czynności dla każdego typu instalacji ( instalacja siłowa, instalacja uziemiająca etc. ):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Zakup materiałów i urządzeń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Prefabrykacja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Dostawy na budowę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Instalacja wyposażenia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Instalacja korytek i towarzyszących wsporników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Układanie kabli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lastRenderedPageBreak/>
        <w:t>Podłączenia</w:t>
      </w:r>
    </w:p>
    <w:p w:rsidR="006B4BC0" w:rsidRDefault="006B4BC0">
      <w:pPr>
        <w:numPr>
          <w:ilvl w:val="0"/>
          <w:numId w:val="4"/>
        </w:numPr>
        <w:jc w:val="both"/>
        <w:rPr>
          <w:b/>
          <w:bCs/>
          <w:sz w:val="24"/>
        </w:rPr>
      </w:pPr>
      <w:r>
        <w:rPr>
          <w:sz w:val="24"/>
        </w:rPr>
        <w:t>Pomiary</w:t>
      </w:r>
    </w:p>
    <w:p w:rsidR="006B4BC0" w:rsidRDefault="006B4BC0">
      <w:pPr>
        <w:numPr>
          <w:ilvl w:val="0"/>
          <w:numId w:val="4"/>
        </w:numPr>
        <w:jc w:val="both"/>
        <w:rPr>
          <w:sz w:val="22"/>
        </w:rPr>
      </w:pPr>
      <w:r>
        <w:rPr>
          <w:sz w:val="24"/>
        </w:rPr>
        <w:t>Uruchomienia</w:t>
      </w:r>
    </w:p>
    <w:p w:rsidR="006B4BC0" w:rsidRDefault="006B4BC0">
      <w:pPr>
        <w:jc w:val="both"/>
        <w:rPr>
          <w:b/>
          <w:bCs/>
          <w:sz w:val="24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Wykonawca jest zobowiązany koordynować z INWESTOREM</w:t>
      </w:r>
      <w:r w:rsidR="00A31DF0">
        <w:rPr>
          <w:sz w:val="24"/>
        </w:rPr>
        <w:t xml:space="preserve"> / INŻYNIEREM</w:t>
      </w:r>
      <w:r>
        <w:rPr>
          <w:sz w:val="24"/>
        </w:rPr>
        <w:t xml:space="preserve"> czasy wyłączeń energii elektrycznej na budowie celem ich minimalizacji.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Harmonogram robót elektrycznych i</w:t>
      </w:r>
      <w:r w:rsidR="00144F20">
        <w:rPr>
          <w:sz w:val="24"/>
        </w:rPr>
        <w:t xml:space="preserve"> teletechnicznych </w:t>
      </w:r>
      <w:r>
        <w:rPr>
          <w:sz w:val="24"/>
        </w:rPr>
        <w:t xml:space="preserve"> winien posiadać swój tytuł, numer, rewizję i datę.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Winien przedstawiać co następuje: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Numer czynności konstrukcyjnej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Datę rozpoczęcia i zakończenia czynności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Planowany czas budowy</w:t>
      </w:r>
    </w:p>
    <w:p w:rsidR="006B4BC0" w:rsidRDefault="006B4BC0">
      <w:pPr>
        <w:ind w:left="1065"/>
        <w:jc w:val="both"/>
        <w:rPr>
          <w:sz w:val="24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Harmonogram robót elektrycznych winny być przygotowane  na podstawie </w:t>
      </w:r>
      <w:r w:rsidR="00A31DF0">
        <w:rPr>
          <w:sz w:val="24"/>
        </w:rPr>
        <w:t xml:space="preserve">projektu wykonawczego i innych </w:t>
      </w:r>
      <w:r>
        <w:rPr>
          <w:sz w:val="24"/>
        </w:rPr>
        <w:t>dostępnych , dokumentów</w:t>
      </w:r>
      <w:r w:rsidR="00A31DF0">
        <w:rPr>
          <w:sz w:val="24"/>
        </w:rPr>
        <w:t>.</w:t>
      </w:r>
      <w:r>
        <w:rPr>
          <w:sz w:val="24"/>
        </w:rPr>
        <w:t xml:space="preserve"> Jeśli później pojawią się dodatkowe wymagane rysunki, dokumenty, czynności etc., które nie były ujęte w harmonogramie, muszą do tego harmonogramu być dodane, gdy taka konieczność zaistnieje.</w:t>
      </w:r>
    </w:p>
    <w:p w:rsidR="006B4BC0" w:rsidRDefault="006B4BC0">
      <w:pPr>
        <w:ind w:left="1065"/>
        <w:jc w:val="both"/>
        <w:rPr>
          <w:sz w:val="22"/>
        </w:rPr>
      </w:pPr>
      <w:r>
        <w:rPr>
          <w:sz w:val="24"/>
        </w:rPr>
        <w:t>Powyższe harmonogramy winny być przedstawione INWESTOROWI do przeglądu/akceptacji</w:t>
      </w:r>
      <w:r w:rsidR="00D30313">
        <w:rPr>
          <w:sz w:val="24"/>
        </w:rPr>
        <w:t xml:space="preserve"> </w:t>
      </w:r>
      <w:r>
        <w:rPr>
          <w:sz w:val="24"/>
        </w:rPr>
        <w:t xml:space="preserve"> co</w:t>
      </w:r>
      <w:r w:rsidR="00144F20">
        <w:rPr>
          <w:sz w:val="24"/>
        </w:rPr>
        <w:t xml:space="preserve"> miesiąc</w:t>
      </w:r>
      <w:r>
        <w:rPr>
          <w:sz w:val="24"/>
        </w:rPr>
        <w:t>.</w:t>
      </w:r>
    </w:p>
    <w:p w:rsidR="006B4BC0" w:rsidRDefault="006B4BC0">
      <w:pPr>
        <w:jc w:val="both"/>
        <w:rPr>
          <w:sz w:val="22"/>
        </w:rPr>
      </w:pPr>
    </w:p>
    <w:p w:rsidR="006B4BC0" w:rsidRDefault="006B4BC0">
      <w:pPr>
        <w:pStyle w:val="Nagwek2"/>
        <w:jc w:val="both"/>
      </w:pPr>
      <w:r>
        <w:t xml:space="preserve">Raporty miesięczne </w:t>
      </w:r>
    </w:p>
    <w:p w:rsidR="006B4BC0" w:rsidRDefault="006B4BC0">
      <w:pPr>
        <w:jc w:val="both"/>
        <w:rPr>
          <w:b/>
          <w:bCs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Wykonawca winien przygotować i przedstawić kierownictwu budowy miesięczne raporty określające stan zaawansowania robót elektrycznych</w:t>
      </w:r>
      <w:r w:rsidR="00144F20">
        <w:rPr>
          <w:sz w:val="24"/>
        </w:rPr>
        <w:t>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Raporty winny zawierać, lecz nie ograniczać się do: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Krótki opis wykonywanych robót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Ilość i funkcje pracowników zaangażowanych w wykonywanie robót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Stan zamówień materiałów i dostaw</w:t>
      </w:r>
    </w:p>
    <w:p w:rsidR="006B4BC0" w:rsidRDefault="006B4BC0">
      <w:pPr>
        <w:ind w:left="1065"/>
        <w:jc w:val="both"/>
        <w:rPr>
          <w:sz w:val="24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Raport winien być przedstawiony w pierwszym tygodniu każdego miesiąca i odnosić się do miesiąca poprzedniego.</w:t>
      </w:r>
    </w:p>
    <w:p w:rsidR="006B4BC0" w:rsidRDefault="006B4BC0">
      <w:pPr>
        <w:ind w:left="1065"/>
        <w:jc w:val="both"/>
        <w:rPr>
          <w:sz w:val="22"/>
        </w:rPr>
      </w:pPr>
      <w:r>
        <w:rPr>
          <w:sz w:val="24"/>
        </w:rPr>
        <w:t>Raporty winny posiadać numer dokumentu oraz być winny podpisane przez Kierownika Projektu ze strony Wykonawcy.</w:t>
      </w:r>
    </w:p>
    <w:p w:rsidR="006B4BC0" w:rsidRDefault="006B4BC0">
      <w:pPr>
        <w:jc w:val="both"/>
        <w:rPr>
          <w:sz w:val="22"/>
        </w:rPr>
      </w:pPr>
    </w:p>
    <w:p w:rsidR="00144F20" w:rsidRDefault="00144F20">
      <w:pPr>
        <w:jc w:val="both"/>
        <w:rPr>
          <w:sz w:val="22"/>
        </w:rPr>
      </w:pPr>
    </w:p>
    <w:p w:rsidR="00144F20" w:rsidRDefault="00144F20">
      <w:pPr>
        <w:jc w:val="both"/>
        <w:rPr>
          <w:sz w:val="22"/>
        </w:rPr>
      </w:pPr>
    </w:p>
    <w:p w:rsidR="006B4BC0" w:rsidRDefault="006B4BC0">
      <w:pPr>
        <w:pStyle w:val="Nagwek2"/>
        <w:jc w:val="both"/>
      </w:pPr>
      <w:r>
        <w:t>Wprowadzenie na plac budowy i likwidacja zaplecza</w:t>
      </w:r>
    </w:p>
    <w:p w:rsidR="006B4BC0" w:rsidRDefault="006B4BC0">
      <w:pPr>
        <w:jc w:val="both"/>
        <w:rPr>
          <w:b/>
          <w:bCs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Wykonawca winien dokonać wprowadzenia ludzi, urządzić magazyn materiałów i urządzeń oraz zaplecze na plac budowy w terminie przewidzianym harmonogramem.</w:t>
      </w:r>
    </w:p>
    <w:p w:rsidR="006B4BC0" w:rsidRDefault="006B4BC0">
      <w:pPr>
        <w:ind w:left="1065"/>
        <w:jc w:val="both"/>
        <w:rPr>
          <w:sz w:val="22"/>
        </w:rPr>
      </w:pPr>
      <w:r>
        <w:rPr>
          <w:sz w:val="24"/>
        </w:rPr>
        <w:t>Po podpisaniu protokołu kompletności wykonania robót elektrycznych i automatyki Wykonawca usunie z placu budowy swoje zaplecze, niewykorzystane materiały i sprzęt oraz uprzątnie wszelkie pozostawione śmieci.</w:t>
      </w:r>
      <w:r w:rsidR="00A5750C">
        <w:rPr>
          <w:sz w:val="24"/>
        </w:rPr>
        <w:t xml:space="preserve"> Wtedy egzemplarze protokółu zostaną Wykonawcy Wydane i rozliczenie ostateczne będzie możliwe.</w:t>
      </w:r>
    </w:p>
    <w:p w:rsidR="006B4BC0" w:rsidRDefault="006B4BC0">
      <w:pPr>
        <w:jc w:val="both"/>
        <w:rPr>
          <w:sz w:val="22"/>
        </w:rPr>
      </w:pPr>
    </w:p>
    <w:p w:rsidR="00A31DF0" w:rsidRDefault="00A31DF0">
      <w:pPr>
        <w:jc w:val="both"/>
        <w:rPr>
          <w:sz w:val="22"/>
        </w:rPr>
      </w:pPr>
    </w:p>
    <w:p w:rsidR="00A31DF0" w:rsidRDefault="00A31DF0">
      <w:pPr>
        <w:jc w:val="both"/>
        <w:rPr>
          <w:sz w:val="22"/>
        </w:rPr>
      </w:pPr>
    </w:p>
    <w:p w:rsidR="00A31DF0" w:rsidRDefault="00A31DF0">
      <w:pPr>
        <w:jc w:val="both"/>
        <w:rPr>
          <w:sz w:val="22"/>
        </w:rPr>
      </w:pPr>
    </w:p>
    <w:p w:rsidR="00A31DF0" w:rsidRDefault="00A31DF0">
      <w:pPr>
        <w:jc w:val="both"/>
        <w:rPr>
          <w:sz w:val="22"/>
        </w:rPr>
      </w:pPr>
    </w:p>
    <w:p w:rsidR="006B4BC0" w:rsidRDefault="006B4BC0">
      <w:pPr>
        <w:pStyle w:val="Nagwek2"/>
        <w:jc w:val="both"/>
      </w:pPr>
      <w:r>
        <w:t>Projekt przetargowy i wykonawczy</w:t>
      </w:r>
    </w:p>
    <w:p w:rsidR="006B4BC0" w:rsidRDefault="006B4BC0">
      <w:pPr>
        <w:jc w:val="both"/>
        <w:rPr>
          <w:sz w:val="22"/>
        </w:rPr>
      </w:pPr>
    </w:p>
    <w:p w:rsidR="006840B3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Rysunki elektryczne, dokumenty, specyfikacje etc. wydane w związku z tym kontraktem stanowią projekt przetargowy. Wykonawca winien </w:t>
      </w:r>
      <w:r w:rsidR="00A31DF0">
        <w:rPr>
          <w:sz w:val="24"/>
        </w:rPr>
        <w:t xml:space="preserve">sprawdzić projekt na etapie ofertowania </w:t>
      </w:r>
      <w:r w:rsidR="006840B3">
        <w:rPr>
          <w:sz w:val="24"/>
        </w:rPr>
        <w:t>i przyjąć go poprzez :</w:t>
      </w:r>
    </w:p>
    <w:p w:rsidR="006840B3" w:rsidRDefault="00144F20">
      <w:pPr>
        <w:pStyle w:val="Tekstpodstawowywcity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Zaakceptowanie rysunków, </w:t>
      </w:r>
    </w:p>
    <w:p w:rsidR="006840B3" w:rsidRDefault="006840B3" w:rsidP="006840B3">
      <w:pPr>
        <w:pStyle w:val="Tekstpodstawowywcity"/>
        <w:ind w:left="1080"/>
        <w:jc w:val="both"/>
        <w:rPr>
          <w:sz w:val="24"/>
        </w:rPr>
      </w:pPr>
      <w:r>
        <w:rPr>
          <w:sz w:val="24"/>
        </w:rPr>
        <w:t xml:space="preserve">Ewentualnie </w:t>
      </w:r>
    </w:p>
    <w:p w:rsidR="006B4BC0" w:rsidRDefault="00144F20" w:rsidP="006840B3">
      <w:pPr>
        <w:pStyle w:val="Tekstpodstawowywcity"/>
        <w:numPr>
          <w:ilvl w:val="3"/>
          <w:numId w:val="4"/>
        </w:numPr>
        <w:tabs>
          <w:tab w:val="clear" w:pos="3585"/>
        </w:tabs>
        <w:ind w:left="1440"/>
        <w:jc w:val="both"/>
        <w:rPr>
          <w:sz w:val="24"/>
        </w:rPr>
      </w:pPr>
      <w:r>
        <w:rPr>
          <w:sz w:val="24"/>
        </w:rPr>
        <w:t>u</w:t>
      </w:r>
      <w:r w:rsidR="006B4BC0">
        <w:rPr>
          <w:sz w:val="24"/>
        </w:rPr>
        <w:t>aktualnienie rysunków</w:t>
      </w:r>
      <w:r w:rsidR="006840B3">
        <w:rPr>
          <w:sz w:val="24"/>
        </w:rPr>
        <w:t>,</w:t>
      </w:r>
    </w:p>
    <w:p w:rsidR="006B4BC0" w:rsidRDefault="006840B3">
      <w:pPr>
        <w:pStyle w:val="Tekstpodstawowywcity"/>
        <w:numPr>
          <w:ilvl w:val="0"/>
          <w:numId w:val="4"/>
        </w:numPr>
        <w:jc w:val="both"/>
        <w:rPr>
          <w:b/>
          <w:bCs/>
          <w:sz w:val="24"/>
        </w:rPr>
      </w:pPr>
      <w:r>
        <w:rPr>
          <w:sz w:val="24"/>
        </w:rPr>
        <w:t>w</w:t>
      </w:r>
      <w:r w:rsidR="006B4BC0">
        <w:rPr>
          <w:sz w:val="24"/>
        </w:rPr>
        <w:t>ykonanie nowych rysunków i dokumentów, które nie istniały w projekcie przetargowym.</w:t>
      </w:r>
    </w:p>
    <w:p w:rsidR="006B4BC0" w:rsidRDefault="006B4BC0">
      <w:pPr>
        <w:pStyle w:val="Tekstpodstawowywcity"/>
        <w:ind w:left="0"/>
        <w:jc w:val="both"/>
      </w:pPr>
    </w:p>
    <w:p w:rsidR="006B4BC0" w:rsidRDefault="006B4BC0">
      <w:pPr>
        <w:pStyle w:val="Nagwek2"/>
        <w:jc w:val="both"/>
      </w:pPr>
      <w:r>
        <w:t>Dostawa sprzętu i materiałów</w:t>
      </w:r>
    </w:p>
    <w:p w:rsidR="006B4BC0" w:rsidRDefault="006B4BC0">
      <w:pPr>
        <w:jc w:val="both"/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Zakup, transport, załadunek i rozładunek, magazynowanie na budowie etc. materiałów i sprzętu wymaganego do wykonania robót elektrycznych</w:t>
      </w:r>
      <w:r w:rsidR="00144F20">
        <w:rPr>
          <w:sz w:val="24"/>
        </w:rPr>
        <w:t xml:space="preserve"> </w:t>
      </w:r>
      <w:r>
        <w:rPr>
          <w:sz w:val="24"/>
        </w:rPr>
        <w:t>i wskazanych w zakresie robót, należy do obowiązkó</w:t>
      </w:r>
      <w:r w:rsidR="006840B3">
        <w:rPr>
          <w:sz w:val="24"/>
        </w:rPr>
        <w:t xml:space="preserve">w Wykonawcy robót elektrycznych. </w:t>
      </w:r>
    </w:p>
    <w:p w:rsidR="006B4BC0" w:rsidRDefault="006B4BC0">
      <w:pPr>
        <w:pStyle w:val="Tekstpodstawowywcity"/>
        <w:ind w:left="0"/>
        <w:jc w:val="both"/>
      </w:pPr>
    </w:p>
    <w:p w:rsidR="006B4BC0" w:rsidRDefault="006B4BC0">
      <w:pPr>
        <w:pStyle w:val="Nagwek2"/>
        <w:jc w:val="both"/>
      </w:pPr>
      <w:r>
        <w:t>Budowa</w:t>
      </w:r>
    </w:p>
    <w:p w:rsidR="006B4BC0" w:rsidRDefault="006B4BC0">
      <w:pPr>
        <w:pStyle w:val="Tekstpodstawowywcity"/>
        <w:jc w:val="both"/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Transport z magazynu, instalacja, połączenia, oznakowanie, podłączenia, zabezpieczenie w trakcie budowy etc. wszelkich materiałów i sprzętu związanego z niniejszym kontraktem należy do obowiązków Wykonawcy. </w:t>
      </w:r>
    </w:p>
    <w:p w:rsidR="00A5750C" w:rsidRDefault="00A5750C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Ubezpieczenie majątku WYKONAWCY na terenie budowy oraz ubezpieczenie materiałów sprowadzonych przez Wykonawcę i </w:t>
      </w:r>
      <w:r w:rsidRPr="00A5750C">
        <w:rPr>
          <w:sz w:val="24"/>
          <w:u w:val="single"/>
        </w:rPr>
        <w:t>przekazanych</w:t>
      </w:r>
      <w:r>
        <w:rPr>
          <w:sz w:val="24"/>
        </w:rPr>
        <w:t xml:space="preserve"> Wykonawcy przez DOSTAWCÓW ciąży na WYKONAWCY.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Żadne materiały ani urządzenia elektryczne nie mogą leżeć pozostawione bez opieki na budowie.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Wykonawca zobowiązany jest utrzymywać plac budowy w czystości i porządku, oraz nie pozostawiać śmieci ani odpadków materiałowych na placu budowy.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Wykonawca zobowiązany jest codziennie sprzątać plac budowy i usuwać z niego śmieci i odpadki materiałowe. 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INWESTOR rezerwuje sobie prawo nakazania usunięcia lub wymiany wszelkich robót, jakie uzna za nie akceptowalne z powodu złego wykonawstwa, niebezpieczeństwa, niezgodności z rysunkami etc. </w:t>
      </w:r>
    </w:p>
    <w:p w:rsidR="006B4BC0" w:rsidRDefault="006B4BC0">
      <w:pPr>
        <w:jc w:val="both"/>
        <w:rPr>
          <w:sz w:val="22"/>
        </w:rPr>
      </w:pPr>
    </w:p>
    <w:p w:rsidR="001453EA" w:rsidRDefault="001453EA">
      <w:pPr>
        <w:jc w:val="both"/>
        <w:rPr>
          <w:sz w:val="22"/>
        </w:rPr>
      </w:pPr>
    </w:p>
    <w:p w:rsidR="001453EA" w:rsidRDefault="001453EA">
      <w:pPr>
        <w:jc w:val="both"/>
        <w:rPr>
          <w:sz w:val="22"/>
        </w:rPr>
      </w:pPr>
    </w:p>
    <w:p w:rsidR="006B4BC0" w:rsidRDefault="006B4BC0">
      <w:pPr>
        <w:pStyle w:val="Nagwek2"/>
        <w:jc w:val="both"/>
      </w:pPr>
      <w:r>
        <w:t>Magazyn/składowanie materiałów</w:t>
      </w:r>
    </w:p>
    <w:p w:rsidR="006B4BC0" w:rsidRDefault="006B4BC0">
      <w:pPr>
        <w:jc w:val="both"/>
        <w:rPr>
          <w:b/>
          <w:bCs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Magazyn</w:t>
      </w:r>
    </w:p>
    <w:p w:rsidR="006B4BC0" w:rsidRDefault="006B4BC0">
      <w:pPr>
        <w:ind w:left="360"/>
        <w:jc w:val="both"/>
        <w:rPr>
          <w:sz w:val="22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Wykonawca winien urządzić magazyn materiałów i urządzeń elektrycznych </w:t>
      </w:r>
      <w:r w:rsidR="00144F20">
        <w:rPr>
          <w:sz w:val="24"/>
        </w:rPr>
        <w:t>oraz</w:t>
      </w:r>
      <w:r>
        <w:rPr>
          <w:sz w:val="24"/>
        </w:rPr>
        <w:t xml:space="preserve"> zaplecze placu budowy.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Wszelki sprzęt oraz nie zakończone instalacje winny być przechowywane w ogrzewanym, pozbawionym kurzu i pyłu magazynie zgodnie z instrukcjami dostawców. Zewnętrzny magazyn może być akceptowany po uzgodnieniu z INWESTOREM.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lastRenderedPageBreak/>
        <w:t>Materiały i sprzęt nie wymagające natychmiastowej instalacji winny być przechowywane w magazynie Wykonawcy, w którym wykonane są zabezpieczenia przed wysoką temperaturą, wilgotnością, kurzem, zniszczeniem i wstrząsami.</w:t>
      </w:r>
    </w:p>
    <w:p w:rsidR="006B4BC0" w:rsidRDefault="006B4BC0">
      <w:pPr>
        <w:pStyle w:val="Tekstpodstawowywcity3"/>
        <w:jc w:val="both"/>
      </w:pPr>
      <w:r>
        <w:t>Miejsce na placu budowy dla magazynu Wykonawcy musi być uzgodnione z INWESTOREM</w:t>
      </w:r>
      <w:r w:rsidR="006840B3">
        <w:t>/INŻYNIEREM.</w:t>
      </w:r>
      <w:r>
        <w:t xml:space="preserve"> 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W miejscach, w których materiały mogą być narażone na zniszczenie mechaniczne np. od iskier przy spawaniu etc. winny być zastosowane osłony. </w:t>
      </w:r>
    </w:p>
    <w:p w:rsidR="006B4BC0" w:rsidRDefault="006B4BC0">
      <w:pPr>
        <w:jc w:val="both"/>
        <w:rPr>
          <w:sz w:val="22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Nabywanie i przechowywanie materiałów i sprzętu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Sprzęt oraz wszelkie materiały, które mają być dostarczone przez Wykonawcę winny być we właściwym czasie przez Wykonawcę zakupione.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Wykonawca otrzyma, sprawdzi i przechowa cały sprzęt, również ten zakupiony przez INWESTORA. Wykonawca będzie zań odpowiedzialny w czasie, gdy sprzęt ten jest pod jego opieką. 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Wszystkie materiały i sprzęt związany z tym Kontraktem winien być po dostarczeniu na budowę sprawdzony pod względem: zgodności z zamówieniem, ewentualnym zniszczeniem lub niedostatkiem komponentów.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Protokół niezgodności winien być sporządzony w przypadku jej stwierdzenia. 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Wszystkie materiały i sprzęt związany z niniejszą specyfikacją, otrzymane przez Wykonawcę winny być odnotowane w raporcie przychodów materiałowych.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Każdy z tych raportów winien być podpisany przez reprezentantów Wykonawcy i INWESTORA.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Natychmiast po odbiorze sprzęt winien być sprawdzony ze specyfikacją na okoliczność uszkodzeń oraz zgodności zakresu, podziałki skali, połączeń, typu, etc.</w:t>
      </w:r>
      <w:r w:rsidR="00A5750C">
        <w:rPr>
          <w:sz w:val="24"/>
        </w:rPr>
        <w:t xml:space="preserve"> Sprawdzenie winno obejmować sprawdzenie atestów i certyfikatów materiałowych i ich zgodności z wymaganiami projektu.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Po sprawdzeniu sprzęt musi być przechowywany w suchym i czystym miejscu do czasu zamontowania. 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Jeśli zostanie odkryte jakiekolwiek uszkodzenie lub niezgodność ze specyfikacją, należy natychmiast o tym fakcie powiadomić INWESTORA.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Zniszczenie sprzętu, za który odpowiada Wykonawca musi być zgłoszone INWESTOROWI najszybciej jak jest to możliwe.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Wykonawca winien natychmiast zająć się wymianą lub naprawą uszkodzonego aparatu. Nie zamontowane części, dostarczone wraz ze sprzętem, takie jak klucze, narzędzia, dokumenty, etc. winny być przekazane INWESTOROWI po rozruchu, </w:t>
      </w:r>
      <w:r w:rsidR="00144F20">
        <w:rPr>
          <w:sz w:val="24"/>
        </w:rPr>
        <w:t>podczas odbioru.</w:t>
      </w:r>
      <w:r>
        <w:rPr>
          <w:sz w:val="24"/>
        </w:rPr>
        <w:t xml:space="preserve"> 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Wykonawca winien prowadzić staranny rejestr całego sprzętu, ukazujący aktualny status każdego elementu np., kiedy otrzymany, sprawdzony lub wydany do zamontowania. </w:t>
      </w:r>
    </w:p>
    <w:p w:rsidR="00922CEE" w:rsidRDefault="00922CEE">
      <w:pPr>
        <w:ind w:left="1065"/>
        <w:jc w:val="both"/>
        <w:rPr>
          <w:sz w:val="22"/>
        </w:rPr>
      </w:pPr>
    </w:p>
    <w:p w:rsidR="00144F20" w:rsidRDefault="00922CEE" w:rsidP="00922CEE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Oznakowanie </w:t>
      </w:r>
    </w:p>
    <w:p w:rsidR="00922CEE" w:rsidRPr="00922CEE" w:rsidRDefault="00922CEE">
      <w:pPr>
        <w:ind w:left="1065"/>
        <w:jc w:val="both"/>
        <w:rPr>
          <w:sz w:val="22"/>
        </w:rPr>
      </w:pPr>
      <w:r w:rsidRPr="00922CEE">
        <w:rPr>
          <w:bCs/>
          <w:sz w:val="24"/>
        </w:rPr>
        <w:t>Sprzęt elektryczny, kable i przewody oraz sprzęt i kable teletechniczne powinny być odpowiednio oznakowane. Oznakowanie techniczne powinno być fabryczne a oznakowanie ostrzegawcze zgodne z Polskimi Normami.</w:t>
      </w:r>
      <w:r w:rsidR="006840B3">
        <w:rPr>
          <w:bCs/>
          <w:sz w:val="24"/>
        </w:rPr>
        <w:t xml:space="preserve"> Oznakowanie wprowadzane na budowie musi być trwałe i czytelne. Znakować należy symbolami li literami. Napisy w języku polskim. Dopuszcza się popularne napisy i oznaczenia angielskie takie jak  „</w:t>
      </w:r>
      <w:proofErr w:type="spellStart"/>
      <w:r w:rsidR="006840B3">
        <w:rPr>
          <w:bCs/>
          <w:sz w:val="24"/>
        </w:rPr>
        <w:t>exit</w:t>
      </w:r>
      <w:proofErr w:type="spellEnd"/>
      <w:r w:rsidR="006840B3">
        <w:rPr>
          <w:bCs/>
          <w:sz w:val="24"/>
        </w:rPr>
        <w:t xml:space="preserve">”,  „on”  , „of” jeśli występują na urządzeniach fabrycznie. </w:t>
      </w:r>
    </w:p>
    <w:p w:rsidR="00144F20" w:rsidRDefault="00144F20">
      <w:pPr>
        <w:ind w:left="1065"/>
        <w:jc w:val="both"/>
        <w:rPr>
          <w:sz w:val="22"/>
        </w:rPr>
      </w:pPr>
    </w:p>
    <w:p w:rsidR="006B4BC0" w:rsidRDefault="006B4BC0">
      <w:pPr>
        <w:pStyle w:val="Nagwek2"/>
        <w:jc w:val="both"/>
      </w:pPr>
      <w:r>
        <w:t xml:space="preserve">Kontrola, pomiary, rozruch </w:t>
      </w:r>
    </w:p>
    <w:p w:rsidR="006B4BC0" w:rsidRDefault="006B4BC0">
      <w:pPr>
        <w:jc w:val="both"/>
        <w:rPr>
          <w:sz w:val="22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Uwagi ogólne</w:t>
      </w:r>
    </w:p>
    <w:p w:rsidR="006B4BC0" w:rsidRDefault="006B4BC0">
      <w:pPr>
        <w:ind w:left="1065"/>
        <w:jc w:val="both"/>
        <w:rPr>
          <w:sz w:val="24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Wykonawca winien przeprowadzić kontrolę, pomiary i rozruch zgodnie z niniejszym rozdziałem. </w:t>
      </w:r>
    </w:p>
    <w:p w:rsidR="006B4BC0" w:rsidRDefault="006B4BC0">
      <w:pPr>
        <w:pStyle w:val="Tekstpodstawowywcity3"/>
        <w:jc w:val="both"/>
      </w:pPr>
      <w:r>
        <w:t>Wykonawca winien dostarczyć wszelkie materiały eksploatacyjne oraz sprzęt wymagany do budowy, pomiarów i rozruchu instalacji elektrycznych i automatyki.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Wykonawca winien prowadzić swą własną kontrolę robót i w tym celu winien posiadać własny zespół </w:t>
      </w:r>
      <w:r w:rsidR="006840B3">
        <w:rPr>
          <w:sz w:val="24"/>
        </w:rPr>
        <w:t xml:space="preserve">kontrolerów </w:t>
      </w:r>
      <w:r>
        <w:rPr>
          <w:sz w:val="24"/>
        </w:rPr>
        <w:t>.</w:t>
      </w:r>
    </w:p>
    <w:p w:rsidR="006B4BC0" w:rsidRDefault="006B4BC0">
      <w:pPr>
        <w:pStyle w:val="Tekstpodstawowywcity3"/>
        <w:jc w:val="both"/>
      </w:pPr>
      <w:r>
        <w:t xml:space="preserve">INWESTOR będzie posiadał swój zespół nadzorczy nadzorujący budowę. </w:t>
      </w:r>
    </w:p>
    <w:p w:rsidR="006B4BC0" w:rsidRDefault="006B4BC0">
      <w:pPr>
        <w:ind w:left="1065"/>
        <w:jc w:val="both"/>
        <w:rPr>
          <w:sz w:val="22"/>
        </w:rPr>
      </w:pPr>
      <w:r>
        <w:rPr>
          <w:sz w:val="24"/>
        </w:rPr>
        <w:t>Inspektorzy Wykonawcy winni koordynować swoje poczynania z zespołem nadzorczym INWESTORA.</w:t>
      </w:r>
      <w:r>
        <w:rPr>
          <w:sz w:val="22"/>
        </w:rPr>
        <w:t xml:space="preserve"> 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Terminy pomiarów winny być uzgodnione z INWESTOREM by umożliwić Inspektorom Nadzoru INWESTORA obserwację pomiarów.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Wyniki pomiarów winny być zapisane na specjalnie do tego celu przygotowanych formularzach i podpisane przez Inspektorów Nadzoru INWESTORA i Wykonawcy.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Wykonawca winien dokumentować rozruch każdego systemu.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Te dokumenty winny być podpisane przez Inspektorów Nadzoru INWESTORA i Wykonawcy. 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Całościowy certyfikat będzie podpisany, gdy wszystkie systemy są po rozruchu. </w:t>
      </w:r>
    </w:p>
    <w:p w:rsidR="00144F20" w:rsidRDefault="00144F20">
      <w:pPr>
        <w:numPr>
          <w:ilvl w:val="1"/>
          <w:numId w:val="2"/>
        </w:numPr>
        <w:jc w:val="both"/>
        <w:rPr>
          <w:b/>
          <w:bCs/>
          <w:sz w:val="24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Pomiary i rozruch</w:t>
      </w:r>
    </w:p>
    <w:p w:rsidR="006B4BC0" w:rsidRDefault="006B4BC0">
      <w:pPr>
        <w:jc w:val="both"/>
        <w:rPr>
          <w:b/>
          <w:bCs/>
          <w:sz w:val="24"/>
        </w:rPr>
      </w:pPr>
    </w:p>
    <w:p w:rsidR="006B4BC0" w:rsidRDefault="006B4BC0">
      <w:pPr>
        <w:numPr>
          <w:ilvl w:val="2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Instalacje i systemy elektryczne</w:t>
      </w:r>
    </w:p>
    <w:p w:rsidR="006B4BC0" w:rsidRDefault="006B4BC0">
      <w:pPr>
        <w:ind w:left="360"/>
        <w:jc w:val="both"/>
        <w:rPr>
          <w:b/>
          <w:bCs/>
          <w:sz w:val="22"/>
        </w:rPr>
      </w:pP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INŻYNIER winien być świadkiem wszystkich pomiarów, w tym celu winien być zawiadomiony o terminie pomiarów z tygodniowym wyprzedzeniem. Wykonawca winien opracować i przekazać harmonogram pomiarów i rozruchu.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Sprawozdanie z pomiarów winno być zgodne z poniższym: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Przed uruchomieniem urządzenia elektrycznego, Wykonawca winien wykonać odpowiednie pomiary by ustalić, że cały sprzęt, urządzenia i </w:t>
      </w:r>
      <w:proofErr w:type="spellStart"/>
      <w:r>
        <w:rPr>
          <w:sz w:val="24"/>
        </w:rPr>
        <w:t>oprzewodowanie</w:t>
      </w:r>
      <w:proofErr w:type="spellEnd"/>
      <w:r>
        <w:rPr>
          <w:sz w:val="24"/>
        </w:rPr>
        <w:t xml:space="preserve"> został właściwie zamontowany, jest w odpowiednim stanie i będzie pracować zgodnie z założeniami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 trakcie instalacji układanie kabli będzie nadzorowane przez  Inspektora Nadzoru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Pomiary kabli będą wykonane zgodnie z procedurą wymienioną poniżej.</w:t>
      </w:r>
    </w:p>
    <w:p w:rsidR="006B4BC0" w:rsidRDefault="006B4BC0">
      <w:pPr>
        <w:ind w:left="1065"/>
        <w:jc w:val="both"/>
        <w:rPr>
          <w:sz w:val="24"/>
        </w:rPr>
      </w:pP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Pomierzone wartości wszystkich pomiarów opisanych w tej specyfikacji winne być zarejestrowane przez Wykonawcę i zatwierdzone przez INŻYNIERA.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Wyniki pomiarów, których wartość odbiega od średnich pomiarów takich samych urządzeń o więcej niż 25% powinny być przedstawione INŻYNIEROWI do specjalnego zatwierdzenia nawet, jeśli osiągają one wartość akceptowanego minimum.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Wykonawca dostarcza cały sprzęt pomiarowy.</w:t>
      </w:r>
    </w:p>
    <w:p w:rsidR="006B4BC0" w:rsidRDefault="006B4BC0">
      <w:pPr>
        <w:ind w:left="1065"/>
        <w:jc w:val="both"/>
        <w:rPr>
          <w:sz w:val="22"/>
        </w:rPr>
      </w:pPr>
      <w:r>
        <w:rPr>
          <w:sz w:val="24"/>
        </w:rPr>
        <w:t>Wszelkie połączenia i osłony zdjęte w trakcie pomiarów winny być przywrócone, a sprzęt pozostawiony gotowy do pracy.</w:t>
      </w:r>
    </w:p>
    <w:p w:rsidR="006B4BC0" w:rsidRDefault="006B4BC0">
      <w:pPr>
        <w:jc w:val="both"/>
        <w:rPr>
          <w:sz w:val="22"/>
        </w:rPr>
      </w:pPr>
    </w:p>
    <w:p w:rsidR="005C21D4" w:rsidRDefault="005C21D4">
      <w:pPr>
        <w:numPr>
          <w:ilvl w:val="2"/>
          <w:numId w:val="2"/>
        </w:numPr>
        <w:jc w:val="both"/>
        <w:rPr>
          <w:b/>
          <w:bCs/>
          <w:sz w:val="24"/>
        </w:rPr>
      </w:pPr>
    </w:p>
    <w:p w:rsidR="005C21D4" w:rsidRDefault="005C21D4">
      <w:pPr>
        <w:numPr>
          <w:ilvl w:val="2"/>
          <w:numId w:val="2"/>
        </w:numPr>
        <w:jc w:val="both"/>
        <w:rPr>
          <w:b/>
          <w:bCs/>
          <w:sz w:val="24"/>
        </w:rPr>
      </w:pPr>
    </w:p>
    <w:p w:rsidR="006B4BC0" w:rsidRDefault="006B4BC0">
      <w:pPr>
        <w:numPr>
          <w:ilvl w:val="2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Instalacje i systemy </w:t>
      </w:r>
      <w:r w:rsidR="00922CEE">
        <w:rPr>
          <w:b/>
          <w:bCs/>
          <w:sz w:val="24"/>
        </w:rPr>
        <w:t xml:space="preserve">teletechniki i pomiaru 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numPr>
          <w:ilvl w:val="3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Kalibracja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pStyle w:val="Tekstpodstawowywcity2"/>
        <w:jc w:val="both"/>
        <w:rPr>
          <w:sz w:val="24"/>
        </w:rPr>
      </w:pPr>
      <w:r>
        <w:rPr>
          <w:sz w:val="24"/>
        </w:rPr>
        <w:t xml:space="preserve">Generalnie wszystkie przyrządy są kupowane z fabryczną kalibracją, ale jest wymagane udokumentowane sprawozdaniem badanie kalibracji dla 0-50-100% zakresu przyrządu. </w:t>
      </w:r>
    </w:p>
    <w:p w:rsidR="006B4BC0" w:rsidRDefault="006B4BC0">
      <w:pPr>
        <w:jc w:val="both"/>
        <w:rPr>
          <w:b/>
          <w:bCs/>
          <w:sz w:val="24"/>
        </w:rPr>
      </w:pPr>
    </w:p>
    <w:p w:rsidR="006B4BC0" w:rsidRDefault="006B4BC0">
      <w:pPr>
        <w:jc w:val="both"/>
        <w:rPr>
          <w:sz w:val="24"/>
        </w:rPr>
      </w:pPr>
    </w:p>
    <w:p w:rsidR="006B4BC0" w:rsidRDefault="006B4BC0">
      <w:pPr>
        <w:numPr>
          <w:ilvl w:val="3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Pomiary obwodów i obiektów</w:t>
      </w:r>
    </w:p>
    <w:p w:rsidR="00511E89" w:rsidRDefault="00511E89">
      <w:pPr>
        <w:numPr>
          <w:ilvl w:val="3"/>
          <w:numId w:val="2"/>
        </w:numPr>
        <w:jc w:val="both"/>
        <w:rPr>
          <w:b/>
          <w:bCs/>
          <w:sz w:val="24"/>
        </w:rPr>
      </w:pPr>
    </w:p>
    <w:p w:rsidR="00511E89" w:rsidRDefault="00511E89" w:rsidP="00511E89">
      <w:pPr>
        <w:ind w:left="1080"/>
        <w:jc w:val="both"/>
        <w:rPr>
          <w:sz w:val="24"/>
        </w:rPr>
      </w:pPr>
      <w:r>
        <w:rPr>
          <w:sz w:val="24"/>
        </w:rPr>
        <w:t>Badania i próby podlegają procedurom przewidzianym w normach technicznych i planie BIOZ budowy.</w:t>
      </w:r>
    </w:p>
    <w:p w:rsidR="006B4BC0" w:rsidRDefault="006B4BC0">
      <w:pPr>
        <w:pStyle w:val="Tekstpodstawowywcity2"/>
        <w:jc w:val="both"/>
        <w:rPr>
          <w:sz w:val="24"/>
        </w:rPr>
      </w:pPr>
      <w:r>
        <w:rPr>
          <w:sz w:val="24"/>
        </w:rPr>
        <w:t>Ludzie, materiały i sprzęt pomiarowy winny być gotowe do wykonania prób przyrządów i systemów po zainstalowaniu, lecz przed zakończeniem instalacji systemu.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Wykonawca powiadomi INŻYNIERA o terminie pomiarów systemowych z takim wyprzedzeniem, aby INŻYNIER mógł w pomiarach uczestniczyć.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Program (procedury i harmonogram) pomiarów na obiekcie winien być przygotowany przez Wykonawcę i zaakceptowany przez IN</w:t>
      </w:r>
      <w:r w:rsidR="005C21D4">
        <w:rPr>
          <w:sz w:val="24"/>
        </w:rPr>
        <w:t>ŻYNIERA</w:t>
      </w:r>
      <w:r>
        <w:rPr>
          <w:i/>
          <w:iCs/>
          <w:sz w:val="24"/>
        </w:rPr>
        <w:t>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Raporty z badań winny być przygotowane przez Wykonawcę i zaakceptowane przez INŻYNIERA.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Wykonawca powiadomi INŻYNIERA o terminie pomiarów z tygodniowym wyprzedzeniem, by INŻYNIER mógł uczestniczyć we wszystkich pomiarach.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Raport pomiarów winien odpowiadać poniższemu:</w:t>
      </w:r>
    </w:p>
    <w:p w:rsidR="006B4BC0" w:rsidRDefault="006B4BC0">
      <w:pPr>
        <w:numPr>
          <w:ilvl w:val="0"/>
          <w:numId w:val="4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Przed uruchomieniem urządzenia elektrycznego, Wykonawca winien wykonać odpowiednie pomiary by ustalić, że cały sprzęt, urządzenia i </w:t>
      </w:r>
      <w:r w:rsidR="005C21D4">
        <w:rPr>
          <w:b/>
          <w:bCs/>
          <w:sz w:val="24"/>
        </w:rPr>
        <w:t xml:space="preserve">okablowanie </w:t>
      </w:r>
      <w:r>
        <w:rPr>
          <w:b/>
          <w:bCs/>
          <w:sz w:val="24"/>
        </w:rPr>
        <w:t xml:space="preserve"> zostały właściwie zamontowane, </w:t>
      </w:r>
      <w:r w:rsidR="005C21D4">
        <w:rPr>
          <w:b/>
          <w:bCs/>
          <w:sz w:val="24"/>
        </w:rPr>
        <w:t>są</w:t>
      </w:r>
      <w:r>
        <w:rPr>
          <w:b/>
          <w:bCs/>
          <w:sz w:val="24"/>
        </w:rPr>
        <w:t xml:space="preserve"> w odpowiednim stanie i będ</w:t>
      </w:r>
      <w:r w:rsidR="005C21D4">
        <w:rPr>
          <w:b/>
          <w:bCs/>
          <w:sz w:val="24"/>
        </w:rPr>
        <w:t>ą</w:t>
      </w:r>
      <w:r>
        <w:rPr>
          <w:b/>
          <w:bCs/>
          <w:sz w:val="24"/>
        </w:rPr>
        <w:t xml:space="preserve"> pracowa</w:t>
      </w:r>
      <w:r w:rsidR="005C21D4">
        <w:rPr>
          <w:b/>
          <w:bCs/>
          <w:sz w:val="24"/>
        </w:rPr>
        <w:t>ły</w:t>
      </w:r>
      <w:r>
        <w:rPr>
          <w:b/>
          <w:bCs/>
          <w:sz w:val="24"/>
        </w:rPr>
        <w:t xml:space="preserve"> zgodnie z założeniami.</w:t>
      </w:r>
    </w:p>
    <w:p w:rsidR="006B4BC0" w:rsidRDefault="006B4BC0">
      <w:pPr>
        <w:ind w:left="1065"/>
        <w:jc w:val="both"/>
        <w:rPr>
          <w:sz w:val="24"/>
        </w:rPr>
      </w:pP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 trakcie instalacji układania kabli będzie nadzorowane przez INŻYNIERA.</w:t>
      </w:r>
    </w:p>
    <w:p w:rsidR="006B4BC0" w:rsidRDefault="006B4BC0">
      <w:pPr>
        <w:ind w:left="1065"/>
        <w:jc w:val="both"/>
        <w:rPr>
          <w:sz w:val="22"/>
        </w:rPr>
      </w:pPr>
      <w:r>
        <w:rPr>
          <w:sz w:val="24"/>
        </w:rPr>
        <w:t>Zasypywanie rowów kablowych jest dozwolone jedynie po sprawdzeniu przez Inspektora Nadzoru INWESTORA.</w:t>
      </w:r>
    </w:p>
    <w:p w:rsidR="00A5750C" w:rsidRDefault="00A5750C">
      <w:pPr>
        <w:numPr>
          <w:ilvl w:val="3"/>
          <w:numId w:val="2"/>
        </w:numPr>
        <w:jc w:val="both"/>
        <w:rPr>
          <w:b/>
          <w:bCs/>
          <w:sz w:val="24"/>
        </w:rPr>
      </w:pPr>
    </w:p>
    <w:p w:rsidR="00A5750C" w:rsidRDefault="00A5750C">
      <w:pPr>
        <w:numPr>
          <w:ilvl w:val="3"/>
          <w:numId w:val="2"/>
        </w:numPr>
        <w:jc w:val="both"/>
        <w:rPr>
          <w:b/>
          <w:bCs/>
          <w:sz w:val="24"/>
        </w:rPr>
      </w:pPr>
    </w:p>
    <w:p w:rsidR="00A5750C" w:rsidRDefault="00A5750C">
      <w:pPr>
        <w:numPr>
          <w:ilvl w:val="3"/>
          <w:numId w:val="2"/>
        </w:numPr>
        <w:jc w:val="both"/>
        <w:rPr>
          <w:b/>
          <w:bCs/>
          <w:sz w:val="24"/>
        </w:rPr>
      </w:pPr>
    </w:p>
    <w:p w:rsidR="00A5750C" w:rsidRDefault="00A5750C">
      <w:pPr>
        <w:numPr>
          <w:ilvl w:val="3"/>
          <w:numId w:val="2"/>
        </w:numPr>
        <w:jc w:val="both"/>
        <w:rPr>
          <w:b/>
          <w:bCs/>
          <w:sz w:val="24"/>
        </w:rPr>
      </w:pPr>
    </w:p>
    <w:p w:rsidR="00A5750C" w:rsidRDefault="00A5750C">
      <w:pPr>
        <w:numPr>
          <w:ilvl w:val="3"/>
          <w:numId w:val="2"/>
        </w:numPr>
        <w:jc w:val="both"/>
        <w:rPr>
          <w:b/>
          <w:bCs/>
          <w:sz w:val="24"/>
        </w:rPr>
      </w:pPr>
    </w:p>
    <w:p w:rsidR="006B4BC0" w:rsidRDefault="006B4BC0">
      <w:pPr>
        <w:numPr>
          <w:ilvl w:val="3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Okablowanie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Pomiary kabli będą wykonane zgodnie z procedurami tu wymienionymi.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Pomiar rezystancji izolacji winien być wykonany, gdy kable są jeszcze na bębnach.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Rezystancja izolacji pomierzona megaomomierzem, pomiędzy żyłami a uziemionymi</w:t>
      </w:r>
      <w:r w:rsidR="00511E89">
        <w:rPr>
          <w:sz w:val="24"/>
        </w:rPr>
        <w:t xml:space="preserve"> </w:t>
      </w:r>
      <w:r>
        <w:rPr>
          <w:sz w:val="24"/>
        </w:rPr>
        <w:t>ekranami winna wynosić min. 1.0.Mohm.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 xml:space="preserve">Celem zabezpieczenia przyrządów przed uszkodzeniem przewody winny być odłączone w trakcie ich </w:t>
      </w:r>
      <w:r w:rsidR="00511E89">
        <w:rPr>
          <w:sz w:val="24"/>
        </w:rPr>
        <w:t xml:space="preserve">badania. 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lastRenderedPageBreak/>
        <w:t xml:space="preserve">Jeśli wynik jakiegokolwiek pomiaru jest poniżej wymaganego minimum, błąd winien być zlokalizowany i naprawiony przed podłączeniem. </w:t>
      </w:r>
    </w:p>
    <w:p w:rsidR="00511E89" w:rsidRDefault="00511E89">
      <w:pPr>
        <w:numPr>
          <w:ilvl w:val="3"/>
          <w:numId w:val="2"/>
        </w:numPr>
        <w:jc w:val="both"/>
        <w:rPr>
          <w:b/>
          <w:bCs/>
          <w:sz w:val="24"/>
        </w:rPr>
      </w:pPr>
    </w:p>
    <w:p w:rsidR="00511E89" w:rsidRDefault="00511E89">
      <w:pPr>
        <w:numPr>
          <w:ilvl w:val="3"/>
          <w:numId w:val="2"/>
        </w:numPr>
        <w:jc w:val="both"/>
        <w:rPr>
          <w:b/>
          <w:bCs/>
          <w:sz w:val="24"/>
        </w:rPr>
      </w:pPr>
    </w:p>
    <w:p w:rsidR="006B4BC0" w:rsidRDefault="006B4BC0">
      <w:pPr>
        <w:numPr>
          <w:ilvl w:val="3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Uziemienie</w:t>
      </w:r>
    </w:p>
    <w:p w:rsidR="006B4BC0" w:rsidRDefault="006B4BC0">
      <w:pPr>
        <w:ind w:left="1080"/>
        <w:jc w:val="both"/>
        <w:rPr>
          <w:b/>
          <w:bCs/>
          <w:sz w:val="24"/>
        </w:rPr>
      </w:pPr>
    </w:p>
    <w:p w:rsidR="00511E89" w:rsidRPr="00511E89" w:rsidRDefault="00511E89">
      <w:pPr>
        <w:ind w:left="1080"/>
        <w:jc w:val="both"/>
        <w:rPr>
          <w:bCs/>
          <w:sz w:val="24"/>
        </w:rPr>
      </w:pPr>
      <w:r w:rsidRPr="00511E89">
        <w:rPr>
          <w:bCs/>
          <w:sz w:val="24"/>
        </w:rPr>
        <w:t>Uziemienia należy starannie wykona</w:t>
      </w:r>
      <w:r w:rsidR="00A5750C">
        <w:rPr>
          <w:bCs/>
          <w:sz w:val="24"/>
        </w:rPr>
        <w:t>ć</w:t>
      </w:r>
      <w:r w:rsidRPr="00511E89">
        <w:rPr>
          <w:bCs/>
          <w:sz w:val="24"/>
        </w:rPr>
        <w:t xml:space="preserve"> i kontrolować ich pewność oraz rezystancję połączeń.</w:t>
      </w:r>
      <w:r>
        <w:rPr>
          <w:bCs/>
          <w:sz w:val="24"/>
        </w:rPr>
        <w:t xml:space="preserve"> </w:t>
      </w:r>
    </w:p>
    <w:p w:rsidR="006B4BC0" w:rsidRDefault="006B4BC0">
      <w:pPr>
        <w:pStyle w:val="Tekstpodstawowywcity2"/>
        <w:jc w:val="both"/>
        <w:rPr>
          <w:sz w:val="24"/>
        </w:rPr>
      </w:pPr>
      <w:r>
        <w:rPr>
          <w:sz w:val="24"/>
        </w:rPr>
        <w:t>Wykonawca winien sprawdzić ciągłość uziemienia  elementu i ekranu kabla do systemu uziemienia urządzeń, oraz od obudowy zawierającej przyrządy (oraz zbrojenie kabli) do systemu uziemień obiektu.</w:t>
      </w:r>
    </w:p>
    <w:p w:rsidR="006B4BC0" w:rsidRDefault="006B4BC0">
      <w:pPr>
        <w:ind w:left="1080"/>
        <w:jc w:val="both"/>
        <w:rPr>
          <w:sz w:val="22"/>
        </w:rPr>
      </w:pPr>
      <w:r>
        <w:rPr>
          <w:sz w:val="24"/>
        </w:rPr>
        <w:t>W przypadku braku ciągłości lub zwarcia błąd winien być naprawiony.</w:t>
      </w:r>
      <w:r>
        <w:rPr>
          <w:sz w:val="22"/>
        </w:rPr>
        <w:t xml:space="preserve"> </w:t>
      </w:r>
    </w:p>
    <w:p w:rsidR="006B4BC0" w:rsidRDefault="006B4BC0">
      <w:pPr>
        <w:ind w:left="1080"/>
        <w:jc w:val="both"/>
        <w:rPr>
          <w:sz w:val="22"/>
        </w:rPr>
      </w:pPr>
    </w:p>
    <w:p w:rsidR="006B4BC0" w:rsidRDefault="006B4BC0">
      <w:pPr>
        <w:numPr>
          <w:ilvl w:val="3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Pomiary przyrządów na obiekcie</w:t>
      </w:r>
    </w:p>
    <w:p w:rsidR="006B4BC0" w:rsidRDefault="006B4BC0">
      <w:pPr>
        <w:jc w:val="both"/>
        <w:rPr>
          <w:b/>
          <w:bCs/>
          <w:sz w:val="24"/>
        </w:rPr>
      </w:pPr>
    </w:p>
    <w:p w:rsidR="006B4BC0" w:rsidRDefault="006B4BC0">
      <w:pPr>
        <w:pStyle w:val="Tekstpodstawowywcity2"/>
        <w:jc w:val="both"/>
        <w:rPr>
          <w:sz w:val="24"/>
        </w:rPr>
      </w:pPr>
      <w:r>
        <w:rPr>
          <w:sz w:val="24"/>
        </w:rPr>
        <w:t xml:space="preserve">Pomiary przyrządów na obiekcie winny zawierać, lecz nie ograniczać się do: 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przewody powietrza i rurki</w:t>
      </w:r>
      <w:r>
        <w:rPr>
          <w:sz w:val="24"/>
        </w:rPr>
        <w:tab/>
      </w:r>
      <w:r>
        <w:rPr>
          <w:sz w:val="24"/>
        </w:rPr>
        <w:tab/>
        <w:t>- szczelność i odporność na tłuszcze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wskaźniki i rejestratory</w:t>
      </w:r>
      <w:r>
        <w:rPr>
          <w:sz w:val="24"/>
        </w:rPr>
        <w:tab/>
      </w:r>
      <w:r>
        <w:rPr>
          <w:sz w:val="24"/>
        </w:rPr>
        <w:tab/>
        <w:t>- sprawdzenie zera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sterowniki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sprawdzenie zera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sygnalizatory alarmu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ustawienie punktu włączenia alarmu w </w:t>
      </w:r>
    </w:p>
    <w:p w:rsidR="006B4BC0" w:rsidRDefault="006B4BC0">
      <w:pPr>
        <w:ind w:left="4956"/>
        <w:jc w:val="both"/>
        <w:rPr>
          <w:sz w:val="24"/>
        </w:rPr>
      </w:pPr>
      <w:r>
        <w:rPr>
          <w:sz w:val="24"/>
        </w:rPr>
        <w:t xml:space="preserve">  symulowanych warunkach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zawory sterujące 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sprawdzenie i ustawienie kierunku </w:t>
      </w:r>
    </w:p>
    <w:p w:rsidR="006B4BC0" w:rsidRDefault="006B4BC0">
      <w:pPr>
        <w:ind w:left="708" w:firstLine="708"/>
        <w:jc w:val="both"/>
        <w:rPr>
          <w:sz w:val="24"/>
        </w:rPr>
      </w:pPr>
      <w:r>
        <w:rPr>
          <w:sz w:val="24"/>
        </w:rPr>
        <w:t xml:space="preserve">włączniki krańcowe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przepływu, ustawienie skoku i pozycji</w:t>
      </w:r>
    </w:p>
    <w:p w:rsidR="006B4BC0" w:rsidRDefault="006B4BC0">
      <w:pPr>
        <w:ind w:left="4956"/>
        <w:jc w:val="both"/>
        <w:rPr>
          <w:sz w:val="24"/>
        </w:rPr>
      </w:pPr>
      <w:r>
        <w:rPr>
          <w:sz w:val="24"/>
        </w:rPr>
        <w:t xml:space="preserve">  włącznika krańcowego</w:t>
      </w:r>
    </w:p>
    <w:p w:rsidR="006B4BC0" w:rsidRDefault="006B4BC0" w:rsidP="00FE4887">
      <w:pPr>
        <w:ind w:left="720"/>
        <w:jc w:val="both"/>
        <w:rPr>
          <w:b/>
          <w:bCs/>
          <w:sz w:val="24"/>
        </w:rPr>
      </w:pPr>
      <w:r>
        <w:rPr>
          <w:b/>
          <w:bCs/>
          <w:sz w:val="24"/>
        </w:rPr>
        <w:t>Pomiary obwodów</w:t>
      </w:r>
    </w:p>
    <w:p w:rsidR="006B4BC0" w:rsidRDefault="006B4BC0">
      <w:pPr>
        <w:jc w:val="both"/>
        <w:rPr>
          <w:b/>
          <w:bCs/>
          <w:sz w:val="24"/>
        </w:rPr>
      </w:pPr>
    </w:p>
    <w:p w:rsidR="006B4BC0" w:rsidRDefault="006B4BC0">
      <w:pPr>
        <w:ind w:left="1053"/>
        <w:jc w:val="both"/>
        <w:rPr>
          <w:sz w:val="24"/>
        </w:rPr>
      </w:pPr>
      <w:r>
        <w:rPr>
          <w:sz w:val="24"/>
        </w:rPr>
        <w:t>Wykonawca powiadomi INWESTORA o terminie pomiarów obwodów z takim wyprzedzeniem, aby IN</w:t>
      </w:r>
      <w:r w:rsidR="005C21D4">
        <w:rPr>
          <w:sz w:val="24"/>
        </w:rPr>
        <w:t>ŻYNIER</w:t>
      </w:r>
      <w:r>
        <w:rPr>
          <w:sz w:val="24"/>
        </w:rPr>
        <w:t xml:space="preserve"> mógł w pomiarach uczestniczyć.</w:t>
      </w:r>
    </w:p>
    <w:p w:rsidR="006B4BC0" w:rsidRDefault="006B4BC0">
      <w:pPr>
        <w:ind w:left="1053"/>
        <w:jc w:val="both"/>
        <w:rPr>
          <w:sz w:val="24"/>
        </w:rPr>
      </w:pPr>
      <w:r>
        <w:rPr>
          <w:sz w:val="24"/>
        </w:rPr>
        <w:t>Należy dokonać oględzin wszystkich obwodów pomiarowych.</w:t>
      </w:r>
    </w:p>
    <w:p w:rsidR="006B4BC0" w:rsidRDefault="006B4BC0">
      <w:pPr>
        <w:ind w:left="1053"/>
        <w:jc w:val="both"/>
        <w:rPr>
          <w:sz w:val="24"/>
        </w:rPr>
      </w:pPr>
      <w:r>
        <w:rPr>
          <w:sz w:val="24"/>
        </w:rPr>
        <w:t xml:space="preserve">Pomiar ciągłości </w:t>
      </w:r>
      <w:proofErr w:type="spellStart"/>
      <w:r>
        <w:rPr>
          <w:sz w:val="24"/>
        </w:rPr>
        <w:t>oprzewodowania</w:t>
      </w:r>
      <w:proofErr w:type="spellEnd"/>
      <w:r>
        <w:rPr>
          <w:sz w:val="24"/>
        </w:rPr>
        <w:t xml:space="preserve"> pomiędzy panelami sterowniczymi, zestawami urządzeń etc. powinien być wykonany przez Wykonawcę zgodnie ze schematami.</w:t>
      </w:r>
    </w:p>
    <w:p w:rsidR="006B4BC0" w:rsidRDefault="006B4BC0">
      <w:pPr>
        <w:ind w:left="1053"/>
        <w:jc w:val="both"/>
        <w:rPr>
          <w:sz w:val="24"/>
        </w:rPr>
      </w:pPr>
      <w:r>
        <w:rPr>
          <w:sz w:val="24"/>
        </w:rPr>
        <w:t>Lista pomiarów winna być przygotowana przez Wykonawcę i zatwierdzona przez INWESTORA.</w:t>
      </w:r>
    </w:p>
    <w:p w:rsidR="006B4BC0" w:rsidRDefault="006B4BC0">
      <w:pPr>
        <w:ind w:left="1053"/>
        <w:jc w:val="both"/>
        <w:rPr>
          <w:sz w:val="24"/>
        </w:rPr>
      </w:pPr>
      <w:r>
        <w:rPr>
          <w:sz w:val="24"/>
        </w:rPr>
        <w:t xml:space="preserve">Niezbędne uzgodnienia z innymi wykonawcami należą do obowiązków Wykonawcy robót elektrycznych i </w:t>
      </w:r>
      <w:r w:rsidR="005C21D4">
        <w:rPr>
          <w:sz w:val="24"/>
        </w:rPr>
        <w:t>teletechnicznych</w:t>
      </w:r>
      <w:r>
        <w:rPr>
          <w:sz w:val="24"/>
        </w:rPr>
        <w:t>.</w:t>
      </w:r>
    </w:p>
    <w:p w:rsidR="006B4BC0" w:rsidRDefault="006B4BC0">
      <w:pPr>
        <w:ind w:left="1053"/>
        <w:jc w:val="both"/>
        <w:rPr>
          <w:sz w:val="24"/>
        </w:rPr>
      </w:pPr>
      <w:r>
        <w:rPr>
          <w:sz w:val="24"/>
        </w:rPr>
        <w:t>Pomiary obwodów winny być wykonywane przez  zespoły</w:t>
      </w:r>
      <w:r w:rsidR="00463206">
        <w:rPr>
          <w:sz w:val="24"/>
        </w:rPr>
        <w:t xml:space="preserve"> pracowników</w:t>
      </w:r>
      <w:r>
        <w:rPr>
          <w:sz w:val="24"/>
        </w:rPr>
        <w:t>.</w:t>
      </w:r>
    </w:p>
    <w:p w:rsidR="006B4BC0" w:rsidRDefault="006B4BC0">
      <w:pPr>
        <w:ind w:left="1053"/>
        <w:jc w:val="both"/>
        <w:rPr>
          <w:sz w:val="24"/>
        </w:rPr>
      </w:pPr>
      <w:r>
        <w:rPr>
          <w:sz w:val="24"/>
        </w:rPr>
        <w:t>Każdy z zespołów winien składać się z następujących uczestników: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Technik pomiarowiec Wykonawcy w pomieszczeniu monitoringu, posiadający odpowiednie uprawnienia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Technik pomiarowiec Wykonawcy na obiekcie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Monter Wykonawcy do usuwania ewentualnych usterek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Reprezentant INWESTORA</w:t>
      </w:r>
      <w:r w:rsidR="005C21D4">
        <w:rPr>
          <w:sz w:val="24"/>
        </w:rPr>
        <w:t xml:space="preserve"> (INŻYNIER).</w:t>
      </w:r>
    </w:p>
    <w:p w:rsidR="006B4BC0" w:rsidRDefault="006B4BC0" w:rsidP="005C21D4">
      <w:pPr>
        <w:ind w:left="1080"/>
        <w:jc w:val="both"/>
        <w:rPr>
          <w:sz w:val="24"/>
        </w:rPr>
      </w:pPr>
    </w:p>
    <w:p w:rsidR="006B4BC0" w:rsidRDefault="006B4BC0">
      <w:pPr>
        <w:ind w:left="1065"/>
        <w:jc w:val="both"/>
        <w:rPr>
          <w:sz w:val="24"/>
        </w:rPr>
      </w:pPr>
    </w:p>
    <w:p w:rsidR="006B4BC0" w:rsidRDefault="006B4BC0">
      <w:pPr>
        <w:ind w:left="1065"/>
        <w:jc w:val="both"/>
        <w:rPr>
          <w:b/>
          <w:bCs/>
          <w:sz w:val="24"/>
        </w:rPr>
      </w:pPr>
      <w:r>
        <w:rPr>
          <w:b/>
          <w:bCs/>
          <w:sz w:val="24"/>
        </w:rPr>
        <w:t>Zespół pomiarowy i dokumenty.</w:t>
      </w:r>
    </w:p>
    <w:p w:rsidR="006B4BC0" w:rsidRDefault="006B4BC0">
      <w:pPr>
        <w:pStyle w:val="Tekstpodstawowywcity"/>
        <w:jc w:val="both"/>
        <w:rPr>
          <w:sz w:val="24"/>
        </w:rPr>
      </w:pPr>
      <w:r>
        <w:rPr>
          <w:sz w:val="24"/>
        </w:rPr>
        <w:t>Sprawozdania z pomiarów winny być podpisane przez wszystkich uczestników pomiarów, z reprezentantem INWESTORA włącznie.</w:t>
      </w:r>
    </w:p>
    <w:p w:rsidR="006B4BC0" w:rsidRDefault="006B4BC0">
      <w:pPr>
        <w:ind w:left="1065"/>
        <w:jc w:val="both"/>
        <w:rPr>
          <w:sz w:val="22"/>
        </w:rPr>
      </w:pPr>
    </w:p>
    <w:p w:rsidR="006B4BC0" w:rsidRDefault="006B4BC0">
      <w:pPr>
        <w:ind w:left="1065"/>
        <w:jc w:val="both"/>
        <w:rPr>
          <w:sz w:val="22"/>
        </w:rPr>
      </w:pPr>
    </w:p>
    <w:p w:rsidR="00511E89" w:rsidRDefault="00511E89">
      <w:pPr>
        <w:ind w:left="1065"/>
        <w:jc w:val="both"/>
        <w:rPr>
          <w:sz w:val="22"/>
        </w:rPr>
      </w:pPr>
    </w:p>
    <w:p w:rsidR="00511E89" w:rsidRDefault="00511E89">
      <w:pPr>
        <w:ind w:left="1065"/>
        <w:jc w:val="both"/>
        <w:rPr>
          <w:sz w:val="22"/>
        </w:rPr>
      </w:pPr>
    </w:p>
    <w:p w:rsidR="00511E89" w:rsidRDefault="00511E89">
      <w:pPr>
        <w:ind w:left="1065"/>
        <w:jc w:val="both"/>
        <w:rPr>
          <w:sz w:val="22"/>
        </w:rPr>
      </w:pPr>
    </w:p>
    <w:p w:rsidR="006B4BC0" w:rsidRDefault="006B4BC0">
      <w:pPr>
        <w:pStyle w:val="Nagwek2"/>
        <w:jc w:val="both"/>
      </w:pPr>
      <w:r>
        <w:t>Gwarancje</w:t>
      </w:r>
    </w:p>
    <w:p w:rsidR="006B4BC0" w:rsidRDefault="006B4BC0">
      <w:pPr>
        <w:ind w:left="1065"/>
        <w:jc w:val="both"/>
        <w:rPr>
          <w:b/>
          <w:bCs/>
          <w:sz w:val="24"/>
        </w:rPr>
      </w:pPr>
    </w:p>
    <w:p w:rsidR="00463206" w:rsidRDefault="006B4BC0" w:rsidP="00463206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Wykonawca udziela gwarancji na roboty elektryczne </w:t>
      </w:r>
      <w:r w:rsidR="00463206">
        <w:rPr>
          <w:sz w:val="24"/>
        </w:rPr>
        <w:t>i dostarczone materiały</w:t>
      </w:r>
      <w:r>
        <w:rPr>
          <w:sz w:val="24"/>
        </w:rPr>
        <w:t xml:space="preserve"> na okres </w:t>
      </w:r>
      <w:r w:rsidR="00463206">
        <w:rPr>
          <w:sz w:val="24"/>
        </w:rPr>
        <w:t xml:space="preserve">przewidziany KONTRAKTEM. Gwarancją objęty jest też właściwy montaż urządzeń dostarczanych przez DOSTAWCĘ  w zakresie w jakim montaż wykonywał WYKONAWCA. </w:t>
      </w:r>
    </w:p>
    <w:p w:rsidR="006B4BC0" w:rsidRDefault="00463206" w:rsidP="00463206">
      <w:pPr>
        <w:pStyle w:val="Tekstpodstawowywcity"/>
        <w:jc w:val="both"/>
        <w:rPr>
          <w:sz w:val="24"/>
        </w:rPr>
      </w:pPr>
      <w:r>
        <w:rPr>
          <w:sz w:val="24"/>
        </w:rPr>
        <w:t xml:space="preserve">Okres gwarancji jest liczony </w:t>
      </w:r>
      <w:r w:rsidR="006B4BC0">
        <w:rPr>
          <w:sz w:val="24"/>
        </w:rPr>
        <w:t xml:space="preserve">od daty podpisania protokołu </w:t>
      </w:r>
      <w:r>
        <w:rPr>
          <w:sz w:val="24"/>
        </w:rPr>
        <w:t xml:space="preserve">końcowego odbioru </w:t>
      </w:r>
      <w:r w:rsidR="006B4BC0">
        <w:rPr>
          <w:sz w:val="24"/>
        </w:rPr>
        <w:t>robót.</w:t>
      </w:r>
      <w:r>
        <w:rPr>
          <w:sz w:val="24"/>
        </w:rPr>
        <w:t xml:space="preserve"> </w:t>
      </w:r>
      <w:r w:rsidR="006B4BC0">
        <w:rPr>
          <w:sz w:val="24"/>
        </w:rPr>
        <w:t>W okresie gwarancji Wykonawca jest odpowiedzialny za następujące działania związane z dostarczonym sprzętem i usługami: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Wymiana uszkodzonych lub wadliwych części</w:t>
      </w:r>
    </w:p>
    <w:p w:rsidR="006B4BC0" w:rsidRDefault="00463206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Uzupełnienie </w:t>
      </w:r>
      <w:r w:rsidR="006B4BC0">
        <w:rPr>
          <w:sz w:val="24"/>
        </w:rPr>
        <w:t>części zamiennych, które były użyte</w:t>
      </w:r>
      <w:r>
        <w:rPr>
          <w:sz w:val="24"/>
        </w:rPr>
        <w:t>.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Rozruch i uruchomienie wymienionych części</w:t>
      </w:r>
      <w:r w:rsidR="00463206">
        <w:rPr>
          <w:sz w:val="24"/>
        </w:rPr>
        <w:t>.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Eksploatacja systemów elektrycznych </w:t>
      </w:r>
      <w:r w:rsidR="005C21D4">
        <w:rPr>
          <w:sz w:val="24"/>
        </w:rPr>
        <w:t>(konserwacja).</w:t>
      </w:r>
    </w:p>
    <w:p w:rsidR="006B4BC0" w:rsidRPr="00463206" w:rsidRDefault="006B4BC0">
      <w:pPr>
        <w:numPr>
          <w:ilvl w:val="0"/>
          <w:numId w:val="4"/>
        </w:numPr>
        <w:jc w:val="both"/>
        <w:rPr>
          <w:sz w:val="22"/>
        </w:rPr>
      </w:pPr>
      <w:r>
        <w:rPr>
          <w:sz w:val="24"/>
        </w:rPr>
        <w:t xml:space="preserve">Sprawdzanie i usuwanie usterek systemów elektrycznych </w:t>
      </w:r>
      <w:r w:rsidR="00511E89">
        <w:rPr>
          <w:sz w:val="24"/>
        </w:rPr>
        <w:t>.</w:t>
      </w:r>
    </w:p>
    <w:p w:rsidR="00463206" w:rsidRDefault="00463206" w:rsidP="00463206">
      <w:pPr>
        <w:ind w:left="1080"/>
        <w:jc w:val="both"/>
        <w:rPr>
          <w:sz w:val="22"/>
        </w:rPr>
      </w:pPr>
      <w:r>
        <w:rPr>
          <w:sz w:val="24"/>
        </w:rPr>
        <w:t>Jeśli materiały dostarczane przez Wykonawcę nie są wyraźnie wyłączone z gwarancji w KONTRAKCIE – podlegają gwarancji WYKONAWCY. Jeśli materiał (np. źródła światła) jest objęty gwarancją krótszą niż przewiduje KONTRAKT musi to być w kontrakcie odnotowane.</w:t>
      </w:r>
    </w:p>
    <w:p w:rsidR="006B4BC0" w:rsidRDefault="006B4BC0">
      <w:pPr>
        <w:jc w:val="both"/>
        <w:rPr>
          <w:sz w:val="22"/>
        </w:rPr>
      </w:pPr>
    </w:p>
    <w:p w:rsidR="006B4BC0" w:rsidRDefault="006B4BC0">
      <w:pPr>
        <w:pStyle w:val="Nagwek2"/>
        <w:jc w:val="both"/>
      </w:pPr>
      <w:r>
        <w:t>Warunki środowiskowe</w:t>
      </w:r>
      <w:r w:rsidR="00463206">
        <w:t xml:space="preserve"> miejsca budowy</w:t>
      </w:r>
    </w:p>
    <w:p w:rsidR="006B4BC0" w:rsidRDefault="006B4BC0">
      <w:pPr>
        <w:ind w:left="360"/>
        <w:jc w:val="both"/>
        <w:rPr>
          <w:sz w:val="24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Temperatura otoczenia</w:t>
      </w:r>
    </w:p>
    <w:p w:rsidR="006B4BC0" w:rsidRDefault="006B4BC0">
      <w:pPr>
        <w:ind w:left="1065"/>
        <w:jc w:val="both"/>
        <w:rPr>
          <w:b/>
          <w:bCs/>
          <w:sz w:val="24"/>
        </w:rPr>
      </w:pP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Wewnętrzna</w:t>
      </w:r>
      <w:r>
        <w:rPr>
          <w:sz w:val="24"/>
        </w:rPr>
        <w:tab/>
        <w:t>:</w:t>
      </w:r>
      <w:r>
        <w:rPr>
          <w:sz w:val="24"/>
        </w:rPr>
        <w:tab/>
        <w:t>minimum  0</w:t>
      </w:r>
      <w:r>
        <w:rPr>
          <w:sz w:val="24"/>
          <w:vertAlign w:val="superscript"/>
        </w:rPr>
        <w:t xml:space="preserve"> o </w:t>
      </w:r>
      <w:r>
        <w:rPr>
          <w:sz w:val="24"/>
        </w:rPr>
        <w:t>C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maximum + 40 </w:t>
      </w:r>
      <w:r>
        <w:rPr>
          <w:sz w:val="24"/>
          <w:vertAlign w:val="superscript"/>
        </w:rPr>
        <w:t xml:space="preserve">o </w:t>
      </w:r>
      <w:r>
        <w:rPr>
          <w:sz w:val="24"/>
        </w:rPr>
        <w:t>C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Zewnętrzna</w:t>
      </w:r>
      <w:r>
        <w:rPr>
          <w:sz w:val="24"/>
        </w:rPr>
        <w:tab/>
        <w:t>:</w:t>
      </w:r>
      <w:r>
        <w:rPr>
          <w:sz w:val="24"/>
        </w:rPr>
        <w:tab/>
        <w:t xml:space="preserve">minimum  - 20 </w:t>
      </w:r>
      <w:r>
        <w:rPr>
          <w:sz w:val="24"/>
          <w:vertAlign w:val="superscript"/>
        </w:rPr>
        <w:t>o</w:t>
      </w:r>
      <w:r>
        <w:rPr>
          <w:sz w:val="24"/>
        </w:rPr>
        <w:t xml:space="preserve"> C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maximum + 3</w:t>
      </w:r>
      <w:r w:rsidR="005C21D4">
        <w:rPr>
          <w:sz w:val="24"/>
        </w:rPr>
        <w:t>0</w:t>
      </w:r>
      <w:r>
        <w:rPr>
          <w:sz w:val="24"/>
        </w:rPr>
        <w:t xml:space="preserve"> </w:t>
      </w:r>
      <w:r>
        <w:rPr>
          <w:sz w:val="24"/>
          <w:vertAlign w:val="superscript"/>
        </w:rPr>
        <w:t xml:space="preserve">o </w:t>
      </w:r>
      <w:r>
        <w:rPr>
          <w:sz w:val="24"/>
        </w:rPr>
        <w:t>C</w:t>
      </w:r>
    </w:p>
    <w:p w:rsidR="006B4BC0" w:rsidRDefault="006B4BC0">
      <w:pPr>
        <w:ind w:left="1065"/>
        <w:jc w:val="both"/>
        <w:rPr>
          <w:sz w:val="22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Wilgotność względna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85% </w:t>
      </w:r>
      <w:r w:rsidR="00463206">
        <w:rPr>
          <w:sz w:val="24"/>
        </w:rPr>
        <w:t>przy</w:t>
      </w:r>
      <w:r>
        <w:rPr>
          <w:sz w:val="24"/>
        </w:rPr>
        <w:t xml:space="preserve"> 10 </w:t>
      </w:r>
      <w:r>
        <w:rPr>
          <w:sz w:val="24"/>
          <w:vertAlign w:val="superscript"/>
        </w:rPr>
        <w:t xml:space="preserve">o </w:t>
      </w:r>
      <w:r>
        <w:rPr>
          <w:sz w:val="24"/>
        </w:rPr>
        <w:t>C</w:t>
      </w:r>
    </w:p>
    <w:p w:rsidR="006B4BC0" w:rsidRDefault="006B4BC0">
      <w:pPr>
        <w:jc w:val="both"/>
        <w:rPr>
          <w:b/>
          <w:bCs/>
          <w:sz w:val="24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Wysokość </w:t>
      </w:r>
      <w:proofErr w:type="spellStart"/>
      <w:r>
        <w:rPr>
          <w:b/>
          <w:bCs/>
          <w:sz w:val="24"/>
        </w:rPr>
        <w:t>npm</w:t>
      </w:r>
      <w:proofErr w:type="spellEnd"/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Do 1000m </w:t>
      </w:r>
      <w:proofErr w:type="spellStart"/>
      <w:r>
        <w:rPr>
          <w:sz w:val="24"/>
        </w:rPr>
        <w:t>npm</w:t>
      </w:r>
      <w:proofErr w:type="spellEnd"/>
    </w:p>
    <w:p w:rsidR="006B4BC0" w:rsidRDefault="006B4BC0">
      <w:pPr>
        <w:jc w:val="both"/>
        <w:rPr>
          <w:sz w:val="24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Atmosfera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2023EE">
      <w:pPr>
        <w:ind w:left="1065"/>
        <w:jc w:val="both"/>
        <w:rPr>
          <w:sz w:val="24"/>
        </w:rPr>
      </w:pPr>
      <w:r>
        <w:rPr>
          <w:sz w:val="24"/>
        </w:rPr>
        <w:t>Wiejska/Miejska</w:t>
      </w:r>
    </w:p>
    <w:p w:rsidR="00627182" w:rsidRDefault="00627182">
      <w:pPr>
        <w:ind w:left="1065"/>
        <w:jc w:val="both"/>
        <w:rPr>
          <w:sz w:val="24"/>
        </w:rPr>
      </w:pPr>
    </w:p>
    <w:p w:rsidR="006B4BC0" w:rsidRDefault="006B4BC0">
      <w:pPr>
        <w:pStyle w:val="Nagwek2"/>
        <w:jc w:val="both"/>
      </w:pPr>
      <w:r>
        <w:t>Zgodność z normami</w:t>
      </w:r>
      <w:r w:rsidR="00922CEE">
        <w:t xml:space="preserve"> i atestami materiałowymi </w:t>
      </w:r>
    </w:p>
    <w:p w:rsidR="006B4BC0" w:rsidRDefault="006B4BC0">
      <w:pPr>
        <w:jc w:val="both"/>
        <w:rPr>
          <w:sz w:val="24"/>
        </w:rPr>
      </w:pP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 xml:space="preserve">Wszystkie systemy/instalacje/urządzenia elektryczne i </w:t>
      </w:r>
      <w:r w:rsidR="005C21D4">
        <w:rPr>
          <w:sz w:val="24"/>
        </w:rPr>
        <w:t xml:space="preserve">teletechniczne </w:t>
      </w:r>
      <w:r>
        <w:rPr>
          <w:sz w:val="24"/>
        </w:rPr>
        <w:t xml:space="preserve"> winny być zgodne z aktualnie obowiązującymi normami i przepisami.</w:t>
      </w:r>
      <w:r w:rsidR="00922CEE">
        <w:rPr>
          <w:sz w:val="24"/>
        </w:rPr>
        <w:t xml:space="preserve"> Normy, wg których instalacje zostały wykonane powinny być przywołane w dokumentacji powykonawczej i pomiarowej. Atesty zastosowanych materiałów powinny być zgromadzone przez </w:t>
      </w:r>
      <w:r w:rsidR="00CB079E">
        <w:rPr>
          <w:sz w:val="24"/>
        </w:rPr>
        <w:t xml:space="preserve"> Wykonawcę</w:t>
      </w:r>
      <w:r w:rsidR="00922CEE">
        <w:rPr>
          <w:sz w:val="24"/>
        </w:rPr>
        <w:t>, poświadczone podpisem kierownika budowy o wbudowaniu właśnie takiego materiału i przekazane  INWESTOROWI.</w:t>
      </w:r>
    </w:p>
    <w:p w:rsidR="00511E89" w:rsidRDefault="00511E89">
      <w:pPr>
        <w:jc w:val="both"/>
      </w:pPr>
    </w:p>
    <w:p w:rsidR="006B4BC0" w:rsidRDefault="006B4BC0">
      <w:pPr>
        <w:pStyle w:val="Nagwek2"/>
        <w:jc w:val="both"/>
      </w:pPr>
      <w:r>
        <w:t>Specyfikacja rysunków i wymaganych dokumentów</w:t>
      </w:r>
    </w:p>
    <w:p w:rsidR="000C2B82" w:rsidRDefault="000C2B82" w:rsidP="000C2B82">
      <w:pPr>
        <w:numPr>
          <w:ilvl w:val="1"/>
          <w:numId w:val="2"/>
        </w:numPr>
        <w:jc w:val="both"/>
        <w:rPr>
          <w:b/>
          <w:bCs/>
          <w:sz w:val="24"/>
        </w:rPr>
      </w:pPr>
    </w:p>
    <w:p w:rsidR="000C2B82" w:rsidRDefault="000C2B82" w:rsidP="000C2B82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Uwagi ogólne</w:t>
      </w:r>
    </w:p>
    <w:p w:rsidR="000C2B82" w:rsidRDefault="000C2B82">
      <w:pPr>
        <w:pStyle w:val="Tekstpodstawowywcity3"/>
        <w:jc w:val="both"/>
      </w:pPr>
    </w:p>
    <w:p w:rsidR="006B4BC0" w:rsidRDefault="006B4BC0">
      <w:pPr>
        <w:pStyle w:val="Tekstpodstawowywcity3"/>
        <w:jc w:val="both"/>
      </w:pPr>
      <w:r>
        <w:t>Oferent/Wykonawca winien przygotować i przedstawić do akceptacji następujące typy  dokumentów: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Dokumentację ofertową</w:t>
      </w:r>
      <w:r w:rsidR="00511E89">
        <w:rPr>
          <w:sz w:val="24"/>
        </w:rPr>
        <w:t xml:space="preserve"> przygotowaną na podstawie zaakceptowanego projekty wykonawczego.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Harmonogramy</w:t>
      </w:r>
      <w:r w:rsidR="00511E89">
        <w:rPr>
          <w:sz w:val="24"/>
        </w:rPr>
        <w:t xml:space="preserve"> robót,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Dokumentację wykonawczą</w:t>
      </w:r>
      <w:r w:rsidR="00511E89">
        <w:rPr>
          <w:sz w:val="24"/>
        </w:rPr>
        <w:t xml:space="preserve"> uzupełniającą (jeśli wystąpi),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Dokumentację powykonawczą</w:t>
      </w:r>
    </w:p>
    <w:p w:rsidR="006B4BC0" w:rsidRPr="005C21D4" w:rsidRDefault="006B4BC0">
      <w:pPr>
        <w:numPr>
          <w:ilvl w:val="0"/>
          <w:numId w:val="4"/>
        </w:numPr>
        <w:jc w:val="both"/>
        <w:rPr>
          <w:b/>
          <w:sz w:val="24"/>
        </w:rPr>
      </w:pPr>
      <w:r w:rsidRPr="005C21D4">
        <w:rPr>
          <w:b/>
          <w:sz w:val="24"/>
        </w:rPr>
        <w:t>Instrukcje obsługi i eksploatacji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Raporty miesięczne</w:t>
      </w:r>
    </w:p>
    <w:p w:rsidR="006B4BC0" w:rsidRDefault="006B4BC0">
      <w:pPr>
        <w:ind w:left="1065"/>
        <w:jc w:val="both"/>
        <w:rPr>
          <w:sz w:val="24"/>
        </w:rPr>
      </w:pP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Wszelka dokumentacja wykonana przez Wykonawcę podlega sprawdzeniu i akceptacji INWESTORA.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Dokumentacja ta winna być w ciągu dwóch tygodni sprawdzona i zaakceptowana przez INWESTORA.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Wszystkie rysunki i dokumenty winny posiadać: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Tytuł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Numer dokumentu i rewizji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Tabelka rewizji z datami i podpisami winna być wypełniona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Zmiany na rysunkach winny być zaznaczone „chmurkami” z zaznaczeniem numeru rewizji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„Chmurki” winny pokazywać tylko aktualne zmiany. „Chmurki” zmian poprzednich winny być usunięte.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Wszystkie rysunki winny być wykonane co najmniej w AutoCAD wersja 20</w:t>
      </w:r>
      <w:r w:rsidR="00627182">
        <w:rPr>
          <w:sz w:val="24"/>
        </w:rPr>
        <w:t>07 lub późniejszej</w:t>
      </w:r>
      <w:r>
        <w:rPr>
          <w:sz w:val="24"/>
        </w:rPr>
        <w:t>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Wszystkie dokumenty winny być w języku polskim</w:t>
      </w:r>
      <w:r w:rsidR="005C21D4">
        <w:rPr>
          <w:sz w:val="24"/>
        </w:rPr>
        <w:t>.</w:t>
      </w:r>
    </w:p>
    <w:p w:rsidR="006B4BC0" w:rsidRDefault="006B4BC0">
      <w:pPr>
        <w:jc w:val="both"/>
        <w:rPr>
          <w:sz w:val="24"/>
        </w:rPr>
      </w:pPr>
    </w:p>
    <w:p w:rsidR="006B4BC0" w:rsidRDefault="006B4BC0">
      <w:pPr>
        <w:numPr>
          <w:ilvl w:val="1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Dokumentacja </w:t>
      </w:r>
      <w:r w:rsidR="006F3927">
        <w:rPr>
          <w:b/>
          <w:bCs/>
          <w:sz w:val="24"/>
        </w:rPr>
        <w:t>po</w:t>
      </w:r>
      <w:r>
        <w:rPr>
          <w:b/>
          <w:bCs/>
          <w:sz w:val="24"/>
        </w:rPr>
        <w:t>wykonawcza</w:t>
      </w:r>
    </w:p>
    <w:p w:rsidR="000C2B82" w:rsidRDefault="000C2B82">
      <w:pPr>
        <w:pStyle w:val="Tekstpodstawowywcity3"/>
        <w:jc w:val="both"/>
      </w:pPr>
    </w:p>
    <w:p w:rsidR="006B4BC0" w:rsidRDefault="006B4BC0">
      <w:pPr>
        <w:pStyle w:val="Tekstpodstawowywcity3"/>
        <w:jc w:val="both"/>
      </w:pPr>
      <w:r>
        <w:t>Rysunki elektryczne i automatyki oraz dokumenty wydane w ramach tego kontraktu stanowią dokumentację wykonawczą.</w:t>
      </w:r>
    </w:p>
    <w:p w:rsidR="006B4BC0" w:rsidRDefault="006B4BC0">
      <w:pPr>
        <w:pStyle w:val="Tekstpodstawowywcity3"/>
        <w:jc w:val="both"/>
      </w:pPr>
      <w:r>
        <w:t>Wykonawca zobowiązany jest do</w:t>
      </w:r>
      <w:r w:rsidR="005C21D4">
        <w:t xml:space="preserve"> sprawdzenia </w:t>
      </w:r>
      <w:r>
        <w:t>dokumentacji wykonawczej: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Uaktualnić rysunki wykonawcze tam gdzie to możliwe i ekonomicznie uzasadnione lub wykonać nowe rysunki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Wykonać nowe rysunki i dokumenty, które nie istniały w projekcie wykonawczym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Uaktualnić odręczne rysunki i dokumenty INWESTORA.</w:t>
      </w:r>
    </w:p>
    <w:p w:rsidR="006B4BC0" w:rsidRDefault="006B4BC0">
      <w:pPr>
        <w:ind w:left="1065"/>
        <w:jc w:val="both"/>
        <w:rPr>
          <w:sz w:val="24"/>
        </w:rPr>
      </w:pPr>
      <w:r>
        <w:rPr>
          <w:sz w:val="24"/>
        </w:rPr>
        <w:t>Dokumentacja elektryczna będzie udostępniona przez</w:t>
      </w:r>
      <w:r w:rsidR="006F3927">
        <w:rPr>
          <w:sz w:val="24"/>
        </w:rPr>
        <w:t xml:space="preserve"> INWESTORA </w:t>
      </w:r>
      <w:r>
        <w:rPr>
          <w:sz w:val="24"/>
        </w:rPr>
        <w:t xml:space="preserve">na życzenie </w:t>
      </w:r>
      <w:r w:rsidR="006F3927">
        <w:rPr>
          <w:sz w:val="24"/>
        </w:rPr>
        <w:t xml:space="preserve">WYKONAWCY </w:t>
      </w:r>
      <w:r>
        <w:rPr>
          <w:sz w:val="24"/>
        </w:rPr>
        <w:t>na CD.</w:t>
      </w:r>
    </w:p>
    <w:p w:rsidR="006F3927" w:rsidRDefault="006F3927">
      <w:pPr>
        <w:ind w:left="1065"/>
        <w:jc w:val="both"/>
        <w:rPr>
          <w:sz w:val="24"/>
        </w:rPr>
      </w:pPr>
      <w:r>
        <w:rPr>
          <w:sz w:val="24"/>
        </w:rPr>
        <w:t xml:space="preserve">Wykonawca sporządzi i podpisze dokumentację powykonawczą, która będzie załączona do książki obiektu budowlanego. Dokumentacja ta ma umożliwić okresowe kontrole instalacji i będzie aktualizowana w przypadku wprowadzania zmian lub rozbudowy.  </w:t>
      </w:r>
    </w:p>
    <w:p w:rsidR="006B4BC0" w:rsidRDefault="006B4BC0">
      <w:pPr>
        <w:pStyle w:val="Tekstpodstawowywcity3"/>
        <w:jc w:val="both"/>
      </w:pPr>
      <w:r>
        <w:t>Dokumentacja elektryczna</w:t>
      </w:r>
      <w:r w:rsidR="00D67197">
        <w:t xml:space="preserve"> powykonawcza </w:t>
      </w:r>
      <w:r>
        <w:t xml:space="preserve"> winna zawierać, lecz nie ograniczać się do: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lastRenderedPageBreak/>
        <w:t>Schematy połączeń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Rysunki rozmieszczenia elementów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Plany </w:t>
      </w:r>
      <w:r w:rsidR="006F3927">
        <w:rPr>
          <w:sz w:val="24"/>
        </w:rPr>
        <w:t>instalacji elektrycznych i teletechnicznych,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Schematy ideowe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Plany uziemienia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Rysunki typowe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Zestawienia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System wyłączenia awaryjnego</w:t>
      </w:r>
    </w:p>
    <w:p w:rsidR="00FE4887" w:rsidRDefault="00FE4887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Certyfikaty i atesty materiałów i urządzeń</w:t>
      </w:r>
    </w:p>
    <w:p w:rsidR="006B4BC0" w:rsidRDefault="006B4BC0">
      <w:pPr>
        <w:jc w:val="both"/>
        <w:rPr>
          <w:sz w:val="24"/>
        </w:rPr>
      </w:pPr>
    </w:p>
    <w:p w:rsidR="006B4BC0" w:rsidRDefault="006B4BC0">
      <w:pPr>
        <w:numPr>
          <w:ilvl w:val="2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Listwy montażowe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Listwy montażowe winny być wykonane dla wszystkich listew przyłączeniowych w rozdzielnicach, panelach sterowniczych, skrzynkach łączeniowych, krosownicach, etc.</w:t>
      </w: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Listwy te winny pokazywać: numer listwy, numer zacisku, numer kabli przychodzących i wychodzących.</w:t>
      </w:r>
    </w:p>
    <w:p w:rsidR="006B4BC0" w:rsidRDefault="006B4BC0">
      <w:pPr>
        <w:jc w:val="both"/>
        <w:rPr>
          <w:sz w:val="24"/>
        </w:rPr>
      </w:pPr>
    </w:p>
    <w:p w:rsidR="006B4BC0" w:rsidRDefault="006B4BC0">
      <w:pPr>
        <w:numPr>
          <w:ilvl w:val="2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Rysunki rozmieszczenia elementów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Rysunki rozmieszczenia elementów winny pokazywać: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Rozmieszczenie elementów wewnątrz rozdzielnic, paneli sterowniczych, etc.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Elewacje w/w urządzeń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Plany synoptyczne</w:t>
      </w:r>
    </w:p>
    <w:p w:rsidR="000C2B82" w:rsidRDefault="000C2B82">
      <w:pPr>
        <w:numPr>
          <w:ilvl w:val="2"/>
          <w:numId w:val="2"/>
        </w:numPr>
        <w:jc w:val="both"/>
        <w:rPr>
          <w:b/>
          <w:bCs/>
          <w:sz w:val="24"/>
        </w:rPr>
      </w:pPr>
    </w:p>
    <w:p w:rsidR="006B4BC0" w:rsidRDefault="006B4BC0" w:rsidP="00790CE4">
      <w:pPr>
        <w:numPr>
          <w:ilvl w:val="2"/>
          <w:numId w:val="2"/>
        </w:numPr>
        <w:ind w:left="360"/>
        <w:jc w:val="both"/>
        <w:rPr>
          <w:b/>
          <w:bCs/>
          <w:sz w:val="24"/>
        </w:rPr>
      </w:pPr>
      <w:r w:rsidRPr="00790CE4">
        <w:rPr>
          <w:b/>
          <w:bCs/>
          <w:sz w:val="24"/>
        </w:rPr>
        <w:t xml:space="preserve">Plany </w:t>
      </w:r>
    </w:p>
    <w:p w:rsidR="00790CE4" w:rsidRPr="00790CE4" w:rsidRDefault="00790CE4" w:rsidP="00790CE4">
      <w:pPr>
        <w:numPr>
          <w:ilvl w:val="2"/>
          <w:numId w:val="2"/>
        </w:num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Plany winny pokazywać:</w:t>
      </w:r>
    </w:p>
    <w:p w:rsidR="00534365" w:rsidRDefault="00790CE4" w:rsidP="00790CE4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Panele </w:t>
      </w:r>
      <w:proofErr w:type="spellStart"/>
      <w:r>
        <w:rPr>
          <w:sz w:val="24"/>
        </w:rPr>
        <w:t>pv</w:t>
      </w:r>
      <w:proofErr w:type="spellEnd"/>
      <w:r>
        <w:rPr>
          <w:sz w:val="24"/>
        </w:rPr>
        <w:t xml:space="preserve"> oraz inne urządzenia takie jak o</w:t>
      </w:r>
      <w:r w:rsidR="006B4BC0">
        <w:rPr>
          <w:sz w:val="24"/>
        </w:rPr>
        <w:t xml:space="preserve">prawy oświetleniowe, </w:t>
      </w:r>
    </w:p>
    <w:p w:rsidR="00790CE4" w:rsidRDefault="00790CE4" w:rsidP="00790CE4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Instalację odgromowe i uziemiające</w:t>
      </w:r>
    </w:p>
    <w:p w:rsidR="006B4BC0" w:rsidRDefault="00534365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o</w:t>
      </w:r>
      <w:r w:rsidR="006B4BC0">
        <w:rPr>
          <w:sz w:val="24"/>
        </w:rPr>
        <w:t xml:space="preserve">bwody </w:t>
      </w:r>
      <w:r>
        <w:rPr>
          <w:sz w:val="24"/>
        </w:rPr>
        <w:t xml:space="preserve">z numeracją 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Trasy kablowe i numery kabli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Rozdzielnice </w:t>
      </w:r>
    </w:p>
    <w:p w:rsidR="000C2B82" w:rsidRDefault="000C2B82">
      <w:pPr>
        <w:numPr>
          <w:ilvl w:val="2"/>
          <w:numId w:val="2"/>
        </w:numPr>
        <w:jc w:val="both"/>
        <w:rPr>
          <w:b/>
          <w:bCs/>
          <w:sz w:val="24"/>
        </w:rPr>
      </w:pPr>
    </w:p>
    <w:p w:rsidR="006B4BC0" w:rsidRDefault="006B4BC0">
      <w:pPr>
        <w:numPr>
          <w:ilvl w:val="2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Schematy ideowe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Schematy ideowe rozdzielnicy małej mocy, oświetleniowe, rozdzielnic głównych, etc. winny pokazywać: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Wszystkie obwody z pomiarami i zabezpieczeniami łącznie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Wartości mocy, napięcia i prądu wszystkich urządzeń wskazanych na rysunkach</w:t>
      </w:r>
    </w:p>
    <w:p w:rsidR="006F3927" w:rsidRDefault="006F3927">
      <w:pPr>
        <w:jc w:val="both"/>
        <w:rPr>
          <w:sz w:val="24"/>
        </w:rPr>
      </w:pPr>
    </w:p>
    <w:p w:rsidR="00D67197" w:rsidRDefault="00D67197">
      <w:pPr>
        <w:jc w:val="both"/>
        <w:rPr>
          <w:sz w:val="24"/>
        </w:rPr>
      </w:pPr>
    </w:p>
    <w:p w:rsidR="00D67197" w:rsidRDefault="00D67197">
      <w:pPr>
        <w:jc w:val="both"/>
        <w:rPr>
          <w:sz w:val="24"/>
        </w:rPr>
      </w:pPr>
    </w:p>
    <w:p w:rsidR="006B4BC0" w:rsidRDefault="006B4BC0">
      <w:pPr>
        <w:numPr>
          <w:ilvl w:val="2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Plany instalacji uziemienia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Plany instalacji uziemienia winny pokazywać: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Główna szynę uziemień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Uziom budynku z miejscami </w:t>
      </w:r>
      <w:proofErr w:type="spellStart"/>
      <w:r>
        <w:rPr>
          <w:sz w:val="24"/>
        </w:rPr>
        <w:t>połaczenia</w:t>
      </w:r>
      <w:proofErr w:type="spellEnd"/>
      <w:r>
        <w:rPr>
          <w:sz w:val="24"/>
        </w:rPr>
        <w:t xml:space="preserve"> przewodów uziemiających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lastRenderedPageBreak/>
        <w:t>Miejsca połączeń z konstrukcją budynku</w:t>
      </w:r>
    </w:p>
    <w:p w:rsidR="006F3927" w:rsidRDefault="006F3927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Ochronniki przepięć – typ i charakterystykę. </w:t>
      </w:r>
    </w:p>
    <w:p w:rsidR="006B4BC0" w:rsidRDefault="006B4BC0">
      <w:pPr>
        <w:jc w:val="both"/>
        <w:rPr>
          <w:sz w:val="24"/>
        </w:rPr>
      </w:pP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numPr>
          <w:ilvl w:val="2"/>
          <w:numId w:val="2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Rysunki typowe</w:t>
      </w:r>
    </w:p>
    <w:p w:rsidR="006B4BC0" w:rsidRDefault="006B4BC0">
      <w:pPr>
        <w:ind w:left="360"/>
        <w:jc w:val="both"/>
        <w:rPr>
          <w:b/>
          <w:bCs/>
          <w:sz w:val="24"/>
        </w:rPr>
      </w:pPr>
    </w:p>
    <w:p w:rsidR="006B4BC0" w:rsidRDefault="006B4BC0">
      <w:pPr>
        <w:ind w:left="1080"/>
        <w:jc w:val="both"/>
        <w:rPr>
          <w:sz w:val="24"/>
        </w:rPr>
      </w:pPr>
      <w:r>
        <w:rPr>
          <w:sz w:val="24"/>
        </w:rPr>
        <w:t>Rysunki typowe winny pokazywać: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Typowe wsporniki </w:t>
      </w:r>
      <w:r w:rsidR="003F2281">
        <w:rPr>
          <w:sz w:val="24"/>
        </w:rPr>
        <w:t xml:space="preserve">paneli </w:t>
      </w:r>
      <w:proofErr w:type="spellStart"/>
      <w:r w:rsidR="003F2281">
        <w:rPr>
          <w:sz w:val="24"/>
        </w:rPr>
        <w:t>pv</w:t>
      </w:r>
      <w:proofErr w:type="spellEnd"/>
      <w:r w:rsidR="003F2281">
        <w:rPr>
          <w:sz w:val="24"/>
        </w:rPr>
        <w:t xml:space="preserve">, </w:t>
      </w:r>
      <w:r>
        <w:rPr>
          <w:sz w:val="24"/>
        </w:rPr>
        <w:t>drabin, korytek i kanałów kablowych</w:t>
      </w:r>
    </w:p>
    <w:p w:rsidR="00790CE4" w:rsidRDefault="00790CE4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Typowe rozwiązanie mocowania do dachu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Przekroje rowów kablowych</w:t>
      </w:r>
    </w:p>
    <w:p w:rsidR="00790CE4" w:rsidRDefault="00790CE4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Typowe sposoby wykonania połączeń.</w:t>
      </w:r>
    </w:p>
    <w:p w:rsidR="006B4BC0" w:rsidRDefault="006B4B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Inne detale </w:t>
      </w:r>
    </w:p>
    <w:p w:rsidR="006B4BC0" w:rsidRDefault="006B4BC0">
      <w:pPr>
        <w:ind w:left="1065"/>
        <w:jc w:val="both"/>
        <w:rPr>
          <w:sz w:val="24"/>
        </w:rPr>
      </w:pPr>
    </w:p>
    <w:p w:rsidR="00FE4887" w:rsidRDefault="00FE4887" w:rsidP="00922CEE">
      <w:pPr>
        <w:pStyle w:val="Nagwek2"/>
        <w:jc w:val="both"/>
      </w:pPr>
      <w:r>
        <w:t>NORMY IEC</w:t>
      </w:r>
    </w:p>
    <w:p w:rsidR="00FE4887" w:rsidRDefault="00FE4887" w:rsidP="00FE4887">
      <w:pPr>
        <w:pStyle w:val="Nagwek2"/>
        <w:numPr>
          <w:ilvl w:val="0"/>
          <w:numId w:val="0"/>
        </w:numPr>
        <w:ind w:left="360"/>
        <w:jc w:val="both"/>
      </w:pPr>
    </w:p>
    <w:p w:rsidR="00064520" w:rsidRPr="00FE4887" w:rsidRDefault="00922CEE" w:rsidP="00FE4887">
      <w:pPr>
        <w:pStyle w:val="Nagwek2"/>
        <w:numPr>
          <w:ilvl w:val="0"/>
          <w:numId w:val="0"/>
        </w:numPr>
        <w:ind w:left="360"/>
        <w:jc w:val="both"/>
        <w:rPr>
          <w:b w:val="0"/>
        </w:rPr>
      </w:pPr>
      <w:r w:rsidRPr="00FE4887">
        <w:rPr>
          <w:b w:val="0"/>
        </w:rPr>
        <w:t xml:space="preserve">Specyfikacja </w:t>
      </w:r>
      <w:r w:rsidR="00064520" w:rsidRPr="00FE4887">
        <w:rPr>
          <w:b w:val="0"/>
        </w:rPr>
        <w:t>ważniejszych norm IEC, które powinny być honorowane na budowie:</w:t>
      </w:r>
    </w:p>
    <w:p w:rsidR="006B4BC0" w:rsidRDefault="006B4BC0" w:rsidP="00064520">
      <w:pPr>
        <w:ind w:left="1065"/>
        <w:jc w:val="both"/>
        <w:rPr>
          <w:sz w:val="24"/>
        </w:rPr>
      </w:pPr>
    </w:p>
    <w:p w:rsidR="00064520" w:rsidRDefault="00064520" w:rsidP="00064520">
      <w:pPr>
        <w:ind w:left="1065"/>
        <w:jc w:val="both"/>
        <w:rPr>
          <w:sz w:val="24"/>
        </w:rPr>
      </w:pPr>
      <w:r>
        <w:rPr>
          <w:sz w:val="24"/>
        </w:rPr>
        <w:t xml:space="preserve">Napięcia standardowe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IEC 60038</w:t>
      </w:r>
    </w:p>
    <w:p w:rsidR="00064520" w:rsidRDefault="00064520" w:rsidP="00064520">
      <w:pPr>
        <w:ind w:left="1065"/>
        <w:jc w:val="both"/>
        <w:rPr>
          <w:sz w:val="24"/>
        </w:rPr>
      </w:pPr>
      <w:r>
        <w:rPr>
          <w:sz w:val="24"/>
        </w:rPr>
        <w:t>Elektryczne przyrządy pomiarowe i akcesoria    IEC 60051</w:t>
      </w:r>
    </w:p>
    <w:p w:rsidR="00064520" w:rsidRDefault="00064520" w:rsidP="00064520">
      <w:pPr>
        <w:ind w:left="1065"/>
        <w:jc w:val="both"/>
        <w:rPr>
          <w:sz w:val="24"/>
        </w:rPr>
      </w:pPr>
      <w:r>
        <w:rPr>
          <w:sz w:val="24"/>
        </w:rPr>
        <w:t>Standardowe prądy znamionowe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IEC 60059</w:t>
      </w:r>
    </w:p>
    <w:p w:rsidR="00064520" w:rsidRDefault="00064520" w:rsidP="00064520">
      <w:pPr>
        <w:ind w:left="1065"/>
        <w:jc w:val="both"/>
        <w:rPr>
          <w:sz w:val="24"/>
        </w:rPr>
      </w:pPr>
      <w:r>
        <w:rPr>
          <w:sz w:val="24"/>
        </w:rPr>
        <w:t xml:space="preserve">Bezpieczniki mocy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IEC 60269</w:t>
      </w:r>
    </w:p>
    <w:p w:rsidR="00064520" w:rsidRDefault="00064520" w:rsidP="00064520">
      <w:pPr>
        <w:ind w:left="1065"/>
        <w:jc w:val="both"/>
        <w:rPr>
          <w:sz w:val="24"/>
        </w:rPr>
      </w:pPr>
      <w:r>
        <w:rPr>
          <w:sz w:val="24"/>
        </w:rPr>
        <w:t xml:space="preserve">Mierniki energii elektrycznej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IEC60521</w:t>
      </w:r>
    </w:p>
    <w:p w:rsidR="00064520" w:rsidRDefault="00064520" w:rsidP="00064520">
      <w:pPr>
        <w:ind w:left="1065"/>
        <w:jc w:val="both"/>
        <w:rPr>
          <w:sz w:val="24"/>
        </w:rPr>
      </w:pPr>
      <w:r>
        <w:rPr>
          <w:sz w:val="24"/>
        </w:rPr>
        <w:t xml:space="preserve">Identyfikacja izolacji przewodów – kolory </w:t>
      </w:r>
      <w:r>
        <w:rPr>
          <w:sz w:val="24"/>
        </w:rPr>
        <w:tab/>
        <w:t>IEC60446</w:t>
      </w:r>
    </w:p>
    <w:p w:rsidR="00064520" w:rsidRDefault="00064520" w:rsidP="00064520">
      <w:pPr>
        <w:ind w:left="1065"/>
        <w:jc w:val="both"/>
        <w:rPr>
          <w:sz w:val="24"/>
        </w:rPr>
      </w:pPr>
      <w:r>
        <w:rPr>
          <w:sz w:val="24"/>
        </w:rPr>
        <w:t xml:space="preserve">Stopnie ochrony obudów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IEC 60529</w:t>
      </w:r>
    </w:p>
    <w:p w:rsidR="00064520" w:rsidRDefault="00064520" w:rsidP="00064520">
      <w:pPr>
        <w:ind w:left="1065"/>
        <w:jc w:val="both"/>
        <w:rPr>
          <w:sz w:val="24"/>
        </w:rPr>
      </w:pPr>
      <w:r>
        <w:rPr>
          <w:sz w:val="24"/>
        </w:rPr>
        <w:t xml:space="preserve">Symbole graficzne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IEC 60617</w:t>
      </w:r>
    </w:p>
    <w:p w:rsidR="00064520" w:rsidRDefault="00064520" w:rsidP="00064520">
      <w:pPr>
        <w:ind w:left="1065"/>
        <w:jc w:val="both"/>
        <w:rPr>
          <w:sz w:val="24"/>
        </w:rPr>
      </w:pPr>
      <w:r>
        <w:rPr>
          <w:sz w:val="24"/>
        </w:rPr>
        <w:t xml:space="preserve">Rozdzielnie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i szafy sterownicze </w:t>
      </w:r>
      <w:r>
        <w:rPr>
          <w:sz w:val="24"/>
        </w:rPr>
        <w:tab/>
      </w:r>
      <w:r>
        <w:rPr>
          <w:sz w:val="24"/>
        </w:rPr>
        <w:tab/>
        <w:t>IEC60947</w:t>
      </w:r>
    </w:p>
    <w:p w:rsidR="006B4BC0" w:rsidRDefault="006B4BC0">
      <w:pPr>
        <w:jc w:val="both"/>
        <w:rPr>
          <w:b/>
          <w:bCs/>
        </w:rPr>
      </w:pPr>
    </w:p>
    <w:p w:rsidR="006B4BC0" w:rsidRDefault="006B4BC0">
      <w:pPr>
        <w:ind w:left="1065"/>
        <w:jc w:val="both"/>
        <w:rPr>
          <w:sz w:val="24"/>
        </w:rPr>
      </w:pPr>
    </w:p>
    <w:p w:rsidR="00064520" w:rsidRDefault="00064520" w:rsidP="00064520">
      <w:pPr>
        <w:pStyle w:val="Nagwek2"/>
        <w:jc w:val="both"/>
      </w:pPr>
      <w:r>
        <w:t>System wyłączenia awaryjnego</w:t>
      </w:r>
    </w:p>
    <w:p w:rsidR="003F2281" w:rsidRDefault="00064520">
      <w:pPr>
        <w:ind w:left="1065"/>
        <w:jc w:val="both"/>
        <w:rPr>
          <w:sz w:val="24"/>
        </w:rPr>
      </w:pPr>
      <w:r>
        <w:rPr>
          <w:sz w:val="24"/>
        </w:rPr>
        <w:t>Zaprojektowany system wyłączenia awaryjnego musi być sprawdzony i sprawny.</w:t>
      </w:r>
    </w:p>
    <w:p w:rsidR="006B4BC0" w:rsidRDefault="003F2281">
      <w:pPr>
        <w:ind w:left="1065"/>
        <w:jc w:val="both"/>
        <w:rPr>
          <w:sz w:val="24"/>
        </w:rPr>
      </w:pPr>
      <w:r>
        <w:rPr>
          <w:sz w:val="24"/>
        </w:rPr>
        <w:t>Ze sprawdzenia sporządzić należy protokół przechowywany następnie w dokumentacji budowy wraz z innymi dokumentami.</w:t>
      </w:r>
      <w:r w:rsidR="00064520">
        <w:rPr>
          <w:sz w:val="24"/>
        </w:rPr>
        <w:t xml:space="preserve"> Należy opracować procedurę reakcji na zadziałanie systemu i opisać ją w ogólnej instrukcji budynkowej. </w:t>
      </w:r>
    </w:p>
    <w:p w:rsidR="006B4BC0" w:rsidRDefault="006B4BC0">
      <w:pPr>
        <w:ind w:left="708"/>
        <w:jc w:val="both"/>
        <w:rPr>
          <w:b/>
          <w:bCs/>
          <w:sz w:val="20"/>
        </w:rPr>
      </w:pPr>
    </w:p>
    <w:p w:rsidR="006B4BC0" w:rsidRDefault="006B4BC0">
      <w:pPr>
        <w:ind w:left="708"/>
        <w:jc w:val="both"/>
        <w:rPr>
          <w:b/>
          <w:bCs/>
          <w:sz w:val="20"/>
        </w:rPr>
      </w:pPr>
    </w:p>
    <w:p w:rsidR="006B4BC0" w:rsidRDefault="006B4BC0">
      <w:pPr>
        <w:ind w:left="1080"/>
        <w:jc w:val="both"/>
        <w:rPr>
          <w:sz w:val="22"/>
        </w:rPr>
      </w:pPr>
    </w:p>
    <w:p w:rsidR="006B4BC0" w:rsidRPr="00627182" w:rsidRDefault="00CB079E" w:rsidP="00CB079E">
      <w:pPr>
        <w:jc w:val="both"/>
        <w:rPr>
          <w:bCs/>
          <w:sz w:val="24"/>
        </w:rPr>
      </w:pPr>
      <w:r w:rsidRPr="00627182">
        <w:rPr>
          <w:bCs/>
          <w:sz w:val="24"/>
        </w:rPr>
        <w:t xml:space="preserve">Opracował : </w:t>
      </w:r>
      <w:smartTag w:uri="urn:schemas-microsoft-com:office:smarttags" w:element="PersonName">
        <w:smartTagPr>
          <w:attr w:name="ProductID" w:val="Paweł Mokrosiński"/>
        </w:smartTagPr>
        <w:r w:rsidRPr="00627182">
          <w:rPr>
            <w:bCs/>
            <w:sz w:val="24"/>
          </w:rPr>
          <w:t>Paweł Mokrosiński</w:t>
        </w:r>
      </w:smartTag>
      <w:r w:rsidRPr="00627182">
        <w:rPr>
          <w:bCs/>
          <w:sz w:val="24"/>
        </w:rPr>
        <w:t xml:space="preserve"> </w:t>
      </w:r>
    </w:p>
    <w:p w:rsidR="00CB079E" w:rsidRPr="00627182" w:rsidRDefault="00CB079E" w:rsidP="00CB079E">
      <w:pPr>
        <w:jc w:val="both"/>
        <w:rPr>
          <w:bCs/>
          <w:sz w:val="24"/>
        </w:rPr>
      </w:pPr>
      <w:r w:rsidRPr="00627182">
        <w:rPr>
          <w:bCs/>
          <w:sz w:val="24"/>
        </w:rPr>
        <w:t xml:space="preserve">Łódź, </w:t>
      </w:r>
      <w:r w:rsidR="003F2281">
        <w:rPr>
          <w:bCs/>
          <w:sz w:val="24"/>
        </w:rPr>
        <w:t>15</w:t>
      </w:r>
      <w:r w:rsidR="000C2B82" w:rsidRPr="00627182">
        <w:rPr>
          <w:bCs/>
          <w:sz w:val="24"/>
        </w:rPr>
        <w:t>.0</w:t>
      </w:r>
      <w:r w:rsidR="003F2281">
        <w:rPr>
          <w:bCs/>
          <w:sz w:val="24"/>
        </w:rPr>
        <w:t>5</w:t>
      </w:r>
      <w:r w:rsidR="000C2B82" w:rsidRPr="00627182">
        <w:rPr>
          <w:bCs/>
          <w:sz w:val="24"/>
        </w:rPr>
        <w:t>.20</w:t>
      </w:r>
      <w:r w:rsidR="00627182" w:rsidRPr="00627182">
        <w:rPr>
          <w:bCs/>
          <w:sz w:val="24"/>
        </w:rPr>
        <w:t>1</w:t>
      </w:r>
      <w:r w:rsidR="003F2281">
        <w:rPr>
          <w:bCs/>
          <w:sz w:val="24"/>
        </w:rPr>
        <w:t>5</w:t>
      </w:r>
      <w:r w:rsidR="000C2B82" w:rsidRPr="00627182">
        <w:rPr>
          <w:bCs/>
          <w:sz w:val="24"/>
        </w:rPr>
        <w:t>r.</w:t>
      </w:r>
    </w:p>
    <w:sectPr w:rsidR="00CB079E" w:rsidRPr="00627182" w:rsidSect="001F18EB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ADE" w:rsidRDefault="00EC7ADE">
      <w:r>
        <w:separator/>
      </w:r>
    </w:p>
  </w:endnote>
  <w:endnote w:type="continuationSeparator" w:id="0">
    <w:p w:rsidR="00EC7ADE" w:rsidRDefault="00EC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5B5" w:rsidRDefault="003062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65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65B5" w:rsidRDefault="006365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5B5" w:rsidRDefault="003062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65B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0CE4">
      <w:rPr>
        <w:rStyle w:val="Numerstrony"/>
        <w:noProof/>
      </w:rPr>
      <w:t>5</w:t>
    </w:r>
    <w:r>
      <w:rPr>
        <w:rStyle w:val="Numerstrony"/>
      </w:rPr>
      <w:fldChar w:fldCharType="end"/>
    </w:r>
  </w:p>
  <w:p w:rsidR="006365B5" w:rsidRDefault="006365B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ADE" w:rsidRDefault="00EC7ADE">
      <w:r>
        <w:separator/>
      </w:r>
    </w:p>
  </w:footnote>
  <w:footnote w:type="continuationSeparator" w:id="0">
    <w:p w:rsidR="00EC7ADE" w:rsidRDefault="00EC7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93DA0"/>
    <w:multiLevelType w:val="multilevel"/>
    <w:tmpl w:val="C0C4C67C"/>
    <w:lvl w:ilvl="0">
      <w:start w:val="12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05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30"/>
        </w:tabs>
        <w:ind w:left="1230" w:hanging="1050"/>
      </w:pPr>
      <w:rPr>
        <w:rFonts w:hint="default"/>
      </w:rPr>
    </w:lvl>
    <w:lvl w:ilvl="3">
      <w:start w:val="6"/>
      <w:numFmt w:val="decimal"/>
      <w:lvlText w:val="%1.%2.%3.%4."/>
      <w:lvlJc w:val="left"/>
      <w:pPr>
        <w:tabs>
          <w:tab w:val="num" w:pos="1320"/>
        </w:tabs>
        <w:ind w:left="1320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" w15:restartNumberingAfterBreak="0">
    <w:nsid w:val="10EB3CDB"/>
    <w:multiLevelType w:val="hybridMultilevel"/>
    <w:tmpl w:val="D7B03D12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E54F2E"/>
    <w:multiLevelType w:val="hybridMultilevel"/>
    <w:tmpl w:val="C2189964"/>
    <w:lvl w:ilvl="0" w:tplc="E0B04764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" w15:restartNumberingAfterBreak="0">
    <w:nsid w:val="241563E3"/>
    <w:multiLevelType w:val="hybridMultilevel"/>
    <w:tmpl w:val="9DBA4E16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386D5F"/>
    <w:multiLevelType w:val="hybridMultilevel"/>
    <w:tmpl w:val="154C85F0"/>
    <w:lvl w:ilvl="0" w:tplc="C34A7696">
      <w:start w:val="1"/>
      <w:numFmt w:val="decimal"/>
      <w:pStyle w:val="Nagwek2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B60692AE">
      <w:numFmt w:val="none"/>
      <w:lvlText w:val=""/>
      <w:lvlJc w:val="left"/>
      <w:pPr>
        <w:tabs>
          <w:tab w:val="num" w:pos="360"/>
        </w:tabs>
      </w:pPr>
    </w:lvl>
    <w:lvl w:ilvl="2" w:tplc="A202C2E4">
      <w:numFmt w:val="none"/>
      <w:lvlText w:val=""/>
      <w:lvlJc w:val="left"/>
      <w:pPr>
        <w:tabs>
          <w:tab w:val="num" w:pos="360"/>
        </w:tabs>
      </w:pPr>
    </w:lvl>
    <w:lvl w:ilvl="3" w:tplc="56E64F18">
      <w:numFmt w:val="none"/>
      <w:lvlText w:val=""/>
      <w:lvlJc w:val="left"/>
      <w:pPr>
        <w:tabs>
          <w:tab w:val="num" w:pos="360"/>
        </w:tabs>
      </w:pPr>
    </w:lvl>
    <w:lvl w:ilvl="4" w:tplc="E42E663C">
      <w:numFmt w:val="none"/>
      <w:lvlText w:val=""/>
      <w:lvlJc w:val="left"/>
      <w:pPr>
        <w:tabs>
          <w:tab w:val="num" w:pos="360"/>
        </w:tabs>
      </w:pPr>
    </w:lvl>
    <w:lvl w:ilvl="5" w:tplc="ACF0F730">
      <w:numFmt w:val="none"/>
      <w:lvlText w:val=""/>
      <w:lvlJc w:val="left"/>
      <w:pPr>
        <w:tabs>
          <w:tab w:val="num" w:pos="360"/>
        </w:tabs>
      </w:pPr>
    </w:lvl>
    <w:lvl w:ilvl="6" w:tplc="9580E5AC">
      <w:numFmt w:val="none"/>
      <w:lvlText w:val=""/>
      <w:lvlJc w:val="left"/>
      <w:pPr>
        <w:tabs>
          <w:tab w:val="num" w:pos="360"/>
        </w:tabs>
      </w:pPr>
    </w:lvl>
    <w:lvl w:ilvl="7" w:tplc="AE881260">
      <w:numFmt w:val="none"/>
      <w:lvlText w:val=""/>
      <w:lvlJc w:val="left"/>
      <w:pPr>
        <w:tabs>
          <w:tab w:val="num" w:pos="360"/>
        </w:tabs>
      </w:pPr>
    </w:lvl>
    <w:lvl w:ilvl="8" w:tplc="66F0830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2283B58"/>
    <w:multiLevelType w:val="hybridMultilevel"/>
    <w:tmpl w:val="E54AC666"/>
    <w:lvl w:ilvl="0" w:tplc="0415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47874CD0"/>
    <w:multiLevelType w:val="hybridMultilevel"/>
    <w:tmpl w:val="43489658"/>
    <w:lvl w:ilvl="0" w:tplc="E0B047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551129F8"/>
    <w:multiLevelType w:val="multilevel"/>
    <w:tmpl w:val="AAB0D65C"/>
    <w:lvl w:ilvl="0">
      <w:start w:val="1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5"/>
        </w:tabs>
        <w:ind w:left="945" w:hanging="8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3">
      <w:start w:val="6"/>
      <w:numFmt w:val="decimal"/>
      <w:lvlText w:val="%1.%2.%3.%4."/>
      <w:lvlJc w:val="left"/>
      <w:pPr>
        <w:tabs>
          <w:tab w:val="num" w:pos="1125"/>
        </w:tabs>
        <w:ind w:left="112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8" w15:restartNumberingAfterBreak="0">
    <w:nsid w:val="570238EF"/>
    <w:multiLevelType w:val="hybridMultilevel"/>
    <w:tmpl w:val="C3763474"/>
    <w:lvl w:ilvl="0" w:tplc="0415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5D68255B"/>
    <w:multiLevelType w:val="hybridMultilevel"/>
    <w:tmpl w:val="804C42A4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Marlett" w:hAnsi="Marlett" w:hint="default"/>
      </w:rPr>
    </w:lvl>
    <w:lvl w:ilvl="3" w:tplc="041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Marlett" w:hAnsi="Marlett" w:hint="default"/>
      </w:rPr>
    </w:lvl>
  </w:abstractNum>
  <w:abstractNum w:abstractNumId="10" w15:restartNumberingAfterBreak="0">
    <w:nsid w:val="7C757864"/>
    <w:multiLevelType w:val="hybridMultilevel"/>
    <w:tmpl w:val="C804E7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3199"/>
    <w:rsid w:val="00064520"/>
    <w:rsid w:val="000771D5"/>
    <w:rsid w:val="000A436F"/>
    <w:rsid w:val="000C2B82"/>
    <w:rsid w:val="00132778"/>
    <w:rsid w:val="00144F20"/>
    <w:rsid w:val="001453EA"/>
    <w:rsid w:val="00157A26"/>
    <w:rsid w:val="001F18EB"/>
    <w:rsid w:val="002023EE"/>
    <w:rsid w:val="0029670E"/>
    <w:rsid w:val="003062F3"/>
    <w:rsid w:val="003F2281"/>
    <w:rsid w:val="00463206"/>
    <w:rsid w:val="00511E89"/>
    <w:rsid w:val="00534365"/>
    <w:rsid w:val="005C21D4"/>
    <w:rsid w:val="005D6633"/>
    <w:rsid w:val="005E34DB"/>
    <w:rsid w:val="00614680"/>
    <w:rsid w:val="00627182"/>
    <w:rsid w:val="006365B5"/>
    <w:rsid w:val="006701C0"/>
    <w:rsid w:val="0067390B"/>
    <w:rsid w:val="006840B3"/>
    <w:rsid w:val="006B4BC0"/>
    <w:rsid w:val="006F3927"/>
    <w:rsid w:val="00775A20"/>
    <w:rsid w:val="00790CE4"/>
    <w:rsid w:val="00922CEE"/>
    <w:rsid w:val="009C0BD4"/>
    <w:rsid w:val="00A170D2"/>
    <w:rsid w:val="00A31DF0"/>
    <w:rsid w:val="00A5750C"/>
    <w:rsid w:val="00B1468A"/>
    <w:rsid w:val="00B21E4E"/>
    <w:rsid w:val="00C46ABA"/>
    <w:rsid w:val="00CB079E"/>
    <w:rsid w:val="00D010EE"/>
    <w:rsid w:val="00D30313"/>
    <w:rsid w:val="00D40FF2"/>
    <w:rsid w:val="00D5684E"/>
    <w:rsid w:val="00D67197"/>
    <w:rsid w:val="00DA3199"/>
    <w:rsid w:val="00DC5AE5"/>
    <w:rsid w:val="00E54C46"/>
    <w:rsid w:val="00EC7ADE"/>
    <w:rsid w:val="00ED69B9"/>
    <w:rsid w:val="00F076D0"/>
    <w:rsid w:val="00F143AC"/>
    <w:rsid w:val="00F90D27"/>
    <w:rsid w:val="00FE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1C4ED1D-342A-4A2C-A0BF-3D7AFBB02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F18EB"/>
    <w:rPr>
      <w:sz w:val="28"/>
      <w:szCs w:val="24"/>
    </w:rPr>
  </w:style>
  <w:style w:type="paragraph" w:styleId="Nagwek1">
    <w:name w:val="heading 1"/>
    <w:basedOn w:val="Normalny"/>
    <w:next w:val="Normalny"/>
    <w:qFormat/>
    <w:rsid w:val="001F18E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1F18EB"/>
    <w:pPr>
      <w:keepNext/>
      <w:numPr>
        <w:numId w:val="2"/>
      </w:numPr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F18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F18EB"/>
  </w:style>
  <w:style w:type="paragraph" w:styleId="Mapadokumentu">
    <w:name w:val="Document Map"/>
    <w:basedOn w:val="Normalny"/>
    <w:semiHidden/>
    <w:rsid w:val="001F18EB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rsid w:val="001F18EB"/>
    <w:pPr>
      <w:ind w:left="1065"/>
    </w:pPr>
    <w:rPr>
      <w:sz w:val="22"/>
    </w:rPr>
  </w:style>
  <w:style w:type="paragraph" w:styleId="Tekstpodstawowywcity2">
    <w:name w:val="Body Text Indent 2"/>
    <w:basedOn w:val="Normalny"/>
    <w:rsid w:val="001F18EB"/>
    <w:pPr>
      <w:ind w:left="1080"/>
    </w:pPr>
    <w:rPr>
      <w:sz w:val="22"/>
    </w:rPr>
  </w:style>
  <w:style w:type="paragraph" w:styleId="Tekstpodstawowywcity3">
    <w:name w:val="Body Text Indent 3"/>
    <w:basedOn w:val="Normalny"/>
    <w:rsid w:val="001F18EB"/>
    <w:pPr>
      <w:ind w:left="1065"/>
    </w:pPr>
    <w:rPr>
      <w:sz w:val="24"/>
    </w:rPr>
  </w:style>
  <w:style w:type="paragraph" w:styleId="Nagwek">
    <w:name w:val="header"/>
    <w:basedOn w:val="Normalny"/>
    <w:rsid w:val="001F18EB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4095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 głównych wymagań dla robót elektrycznych i automatyki</vt:lpstr>
    </vt:vector>
  </TitlesOfParts>
  <Company/>
  <LinksUpToDate>false</LinksUpToDate>
  <CharactersWithSpaces>28611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 głównych wymagań dla robót elektrycznych i automatyki</dc:title>
  <dc:creator>Izabela Haduch</dc:creator>
  <cp:lastModifiedBy>PAWEŁ</cp:lastModifiedBy>
  <cp:revision>5</cp:revision>
  <dcterms:created xsi:type="dcterms:W3CDTF">2015-06-26T05:36:00Z</dcterms:created>
  <dcterms:modified xsi:type="dcterms:W3CDTF">2018-09-04T18:20:00Z</dcterms:modified>
</cp:coreProperties>
</file>